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5090" w14:textId="77777777" w:rsidR="006F586A" w:rsidRDefault="006F586A" w:rsidP="006F586A">
      <w:pPr>
        <w:spacing w:line="240" w:lineRule="atLeast"/>
        <w:rPr>
          <w:rFonts w:ascii="Verdana" w:hAnsi="Verdana"/>
          <w:b/>
          <w:sz w:val="20"/>
          <w:szCs w:val="20"/>
        </w:rPr>
      </w:pPr>
    </w:p>
    <w:p w14:paraId="517D74EF" w14:textId="77777777" w:rsidR="006F586A" w:rsidRPr="00C07812" w:rsidRDefault="006F586A" w:rsidP="006F586A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 xml:space="preserve">ALLEGATO </w:t>
      </w:r>
      <w:r>
        <w:rPr>
          <w:rFonts w:ascii="Verdana" w:hAnsi="Verdana"/>
          <w:b/>
          <w:sz w:val="20"/>
          <w:szCs w:val="20"/>
        </w:rPr>
        <w:t>1</w:t>
      </w:r>
    </w:p>
    <w:p w14:paraId="54FBDFBF" w14:textId="77777777" w:rsidR="006F586A" w:rsidRPr="00C07812" w:rsidRDefault="006F586A" w:rsidP="006F586A">
      <w:pPr>
        <w:spacing w:line="240" w:lineRule="atLeast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6763"/>
        <w:gridCol w:w="7386"/>
      </w:tblGrid>
      <w:tr w:rsidR="006F586A" w:rsidRPr="00C07812" w14:paraId="76A28326" w14:textId="77777777" w:rsidTr="00B23BB1">
        <w:trPr>
          <w:trHeight w:val="559"/>
        </w:trPr>
        <w:tc>
          <w:tcPr>
            <w:tcW w:w="14742" w:type="dxa"/>
            <w:gridSpan w:val="2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5DC383F1" w14:textId="77777777" w:rsidR="006F586A" w:rsidRPr="00C07812" w:rsidRDefault="006F586A" w:rsidP="00B23BB1">
            <w:pPr>
              <w:pStyle w:val="Default"/>
              <w:spacing w:line="240" w:lineRule="atLeast"/>
              <w:jc w:val="center"/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  <w:t>MODELLO PER LA</w:t>
            </w:r>
          </w:p>
          <w:p w14:paraId="30A9A16C" w14:textId="77777777" w:rsidR="006F586A" w:rsidRPr="00C07812" w:rsidRDefault="006F586A" w:rsidP="00B23BB1">
            <w:pPr>
              <w:pStyle w:val="Default"/>
              <w:spacing w:line="240" w:lineRule="atLeast"/>
              <w:jc w:val="center"/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/>
                <w:bCs/>
                <w:iCs/>
                <w:sz w:val="20"/>
                <w:szCs w:val="20"/>
              </w:rPr>
              <w:t>SEGNALAZIONE DI CONDOTTE ILLECITE</w:t>
            </w:r>
          </w:p>
        </w:tc>
      </w:tr>
      <w:tr w:rsidR="006F586A" w:rsidRPr="00C07812" w14:paraId="12DEB72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hideMark/>
          </w:tcPr>
          <w:p w14:paraId="538E3D9E" w14:textId="77777777" w:rsidR="006F586A" w:rsidRPr="00C07812" w:rsidRDefault="006F586A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t xml:space="preserve">(c.d. </w:t>
            </w:r>
            <w:r w:rsidRPr="00C07812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whistleblower)</w:t>
            </w:r>
          </w:p>
        </w:tc>
      </w:tr>
      <w:tr w:rsidR="006F586A" w:rsidRPr="00C07812" w14:paraId="5E9B03B5" w14:textId="77777777" w:rsidTr="00B23BB1">
        <w:tc>
          <w:tcPr>
            <w:tcW w:w="14742" w:type="dxa"/>
            <w:gridSpan w:val="2"/>
            <w:tcBorders>
              <w:top w:val="single" w:sz="4" w:space="0" w:color="auto"/>
              <w:left w:val="single" w:sz="12" w:space="0" w:color="808080"/>
              <w:bottom w:val="nil"/>
              <w:right w:val="single" w:sz="12" w:space="0" w:color="808080"/>
            </w:tcBorders>
          </w:tcPr>
          <w:p w14:paraId="052459F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586A" w:rsidRPr="00C07812" w14:paraId="60F8217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7BEA2771" w14:textId="77777777" w:rsidR="006F586A" w:rsidRPr="00C07812" w:rsidRDefault="006F586A" w:rsidP="00B23BB1">
            <w:pPr>
              <w:pStyle w:val="Default"/>
              <w:spacing w:line="240" w:lineRule="atLeast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 nell’Ente debbono utilizzare questo modello. </w:t>
            </w:r>
          </w:p>
        </w:tc>
      </w:tr>
      <w:tr w:rsidR="006F586A" w:rsidRPr="00C07812" w14:paraId="59ECBC48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2A27F4F2" w14:textId="77777777" w:rsidR="006F586A" w:rsidRPr="00C07812" w:rsidRDefault="006F586A" w:rsidP="00B23BB1">
            <w:pPr>
              <w:pStyle w:val="Default"/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6F586A" w:rsidRPr="00C07812" w14:paraId="1DAEF865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6A000439" w14:textId="77777777" w:rsidR="006F586A" w:rsidRPr="00C07812" w:rsidRDefault="006F586A" w:rsidP="00B23BB1">
            <w:pPr>
              <w:pStyle w:val="Default"/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Si rammenta che l’ordinamento tutela i dipendenti che effettuano la segnalazione di illecito. In particolare, la legge e il Piano Nazionale Anticorruzione (P.N.A.) prevedono che: </w:t>
            </w:r>
          </w:p>
        </w:tc>
      </w:tr>
      <w:tr w:rsidR="006F586A" w:rsidRPr="00C07812" w14:paraId="1955BA55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5C7BED91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l’amministrazione ha l’obbligo di predisporre dei sistemi di tutela della riservatezza circa l’identità del segnalante; </w:t>
            </w:r>
          </w:p>
        </w:tc>
      </w:tr>
      <w:tr w:rsidR="006F586A" w:rsidRPr="00C07812" w14:paraId="2DB8F8D2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08D9FC84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</w:t>
            </w:r>
          </w:p>
        </w:tc>
      </w:tr>
      <w:tr w:rsidR="006F586A" w:rsidRPr="00C07812" w14:paraId="0806EF91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2C2E51DA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la denuncia è sottratta all’accesso previsto dagli articoli 22 ss. della legge 7 agosto 1990, n. 241; </w:t>
            </w:r>
          </w:p>
        </w:tc>
      </w:tr>
      <w:tr w:rsidR="006F586A" w:rsidRPr="00C07812" w14:paraId="4E9C948C" w14:textId="77777777" w:rsidTr="00B23BB1"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0D213936" w14:textId="77777777" w:rsidR="006F586A" w:rsidRPr="00C07812" w:rsidRDefault="006F586A" w:rsidP="006F586A">
            <w:pPr>
              <w:pStyle w:val="Default"/>
              <w:numPr>
                <w:ilvl w:val="0"/>
                <w:numId w:val="1"/>
              </w:numPr>
              <w:spacing w:line="240" w:lineRule="atLeast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07812">
              <w:rPr>
                <w:rFonts w:ascii="Verdana" w:hAnsi="Verdana" w:cs="Times New Roman"/>
                <w:bCs/>
                <w:sz w:val="20"/>
                <w:szCs w:val="20"/>
              </w:rPr>
              <w:t xml:space="preserve">il denunciante che ritiene di essere stato discriminato nel lavoro a causa della denuncia, può segnalare (anche attraverso il sindacato) all’Ispettorato della funzione pubblica i fatti di discriminazione. </w:t>
            </w:r>
          </w:p>
        </w:tc>
      </w:tr>
      <w:tr w:rsidR="006F586A" w:rsidRPr="00C07812" w14:paraId="3C45C3DF" w14:textId="77777777" w:rsidTr="00B23BB1">
        <w:trPr>
          <w:trHeight w:val="519"/>
        </w:trPr>
        <w:tc>
          <w:tcPr>
            <w:tcW w:w="14742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hideMark/>
          </w:tcPr>
          <w:p w14:paraId="67FBA715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Per ulteriori approfondimenti, è possibile consultare il P.N.A.</w:t>
            </w:r>
          </w:p>
        </w:tc>
      </w:tr>
      <w:tr w:rsidR="006F586A" w:rsidRPr="00C07812" w14:paraId="6EC7F4C1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B78036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NOME E COGNOME DEL SEGNALANTE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26283607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FAD84A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F586A" w:rsidRPr="00C07812" w14:paraId="214B91A8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F8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QUALIFICA O POSIZIONE PROFESSIONALE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55FA6224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193E1D6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8084274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956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SEDE DI SERVIZIO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35B263D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7AC4CB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551A03E2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F88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TEL/CELL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562E7AF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5030AB5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62A701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5F5ADEB7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87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2BFF905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651628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B3C9CD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7FB5F94" w14:textId="77777777" w:rsidTr="00B23BB1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0C3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 xml:space="preserve">DATA/PERIODO IN CUI SI </w:t>
            </w:r>
            <w:proofErr w:type="gramStart"/>
            <w:r w:rsidRPr="00C07812">
              <w:rPr>
                <w:rFonts w:ascii="Verdana" w:hAnsi="Verdana"/>
                <w:bCs/>
                <w:sz w:val="20"/>
                <w:szCs w:val="20"/>
              </w:rPr>
              <w:t>E’</w:t>
            </w:r>
            <w:proofErr w:type="gramEnd"/>
            <w:r w:rsidRPr="00C07812">
              <w:rPr>
                <w:rFonts w:ascii="Verdana" w:hAnsi="Verdana"/>
                <w:bCs/>
                <w:sz w:val="20"/>
                <w:szCs w:val="20"/>
              </w:rPr>
              <w:t xml:space="preserve"> VERIFICATO IL FATTO</w:t>
            </w:r>
          </w:p>
          <w:p w14:paraId="0E25605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4AEED8A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20BEB2B9" w14:textId="77777777" w:rsidTr="00B23BB1">
        <w:trPr>
          <w:trHeight w:val="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ED7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LUOGO FISICO IN CUI SI </w:t>
            </w:r>
            <w:proofErr w:type="gramStart"/>
            <w:r w:rsidRPr="00C07812">
              <w:rPr>
                <w:rFonts w:ascii="Verdana" w:hAnsi="Verdana"/>
                <w:bCs/>
                <w:sz w:val="20"/>
                <w:szCs w:val="20"/>
              </w:rPr>
              <w:t>E’</w:t>
            </w:r>
            <w:proofErr w:type="gramEnd"/>
            <w:r w:rsidRPr="00C07812">
              <w:rPr>
                <w:rFonts w:ascii="Verdana" w:hAnsi="Verdana"/>
                <w:bCs/>
                <w:sz w:val="20"/>
                <w:szCs w:val="20"/>
              </w:rPr>
              <w:t xml:space="preserve"> VERIFICATO IL FATTO</w:t>
            </w:r>
          </w:p>
          <w:p w14:paraId="27704B1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9FC7E0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067C9F61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UFFICIO</w:t>
            </w:r>
          </w:p>
          <w:p w14:paraId="75FAF9D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 xml:space="preserve">(indicare denominazione e indirizzo </w:t>
            </w:r>
            <w:proofErr w:type="gramStart"/>
            <w:r w:rsidRPr="00C07812">
              <w:rPr>
                <w:rFonts w:ascii="Verdana" w:hAnsi="Verdana"/>
                <w:bCs/>
                <w:sz w:val="20"/>
                <w:szCs w:val="20"/>
              </w:rPr>
              <w:t>delle struttura</w:t>
            </w:r>
            <w:proofErr w:type="gramEnd"/>
            <w:r w:rsidRPr="00C07812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3850AB3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9C62B17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ALL’ESTERNO DELL’UFFICIO</w:t>
            </w:r>
          </w:p>
          <w:p w14:paraId="126FC25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 xml:space="preserve">(indicare luogo ed indirizzo </w:t>
            </w:r>
            <w:proofErr w:type="gramStart"/>
            <w:r w:rsidRPr="00C07812">
              <w:rPr>
                <w:rFonts w:ascii="Verdana" w:hAnsi="Verdana"/>
                <w:bCs/>
                <w:sz w:val="20"/>
                <w:szCs w:val="20"/>
              </w:rPr>
              <w:t>delle struttura</w:t>
            </w:r>
            <w:proofErr w:type="gramEnd"/>
            <w:r w:rsidRPr="00C07812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6480155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423765B2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B251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RITENGO CHE LE AZIONI OD OMISSIONI COMMESSE O TENTATE SIANO 2</w:t>
            </w:r>
          </w:p>
          <w:p w14:paraId="4829F06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BF8FA4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9A68BF2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3553C36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8080"/>
            </w:tcBorders>
          </w:tcPr>
          <w:p w14:paraId="697CA70D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penalmente rilevanti;</w:t>
            </w:r>
          </w:p>
          <w:p w14:paraId="6E218CFD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182ABC00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poste in essere in violazione dei Codici di comportamento o di altre disposizioni sanzionabili in via disciplinare</w:t>
            </w:r>
          </w:p>
          <w:p w14:paraId="3A7B09AB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D2EAB68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suscettibili di arrecare un pregiudizio patrimoniale all’amministrazione di appartenenza o ad altro ente pubblico;</w:t>
            </w:r>
          </w:p>
          <w:p w14:paraId="227276CC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1C442490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suscettibili di arrecare un pregiudizio all’immagine dell’Amministrazione</w:t>
            </w:r>
          </w:p>
          <w:p w14:paraId="7D3B617B" w14:textId="77777777" w:rsidR="006F586A" w:rsidRPr="00C07812" w:rsidRDefault="006F586A" w:rsidP="00B23BB1">
            <w:pPr>
              <w:pStyle w:val="Paragrafoelenco"/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A179C39" w14:textId="77777777" w:rsidR="006F586A" w:rsidRPr="00C07812" w:rsidRDefault="006F586A" w:rsidP="006F586A">
            <w:pPr>
              <w:numPr>
                <w:ilvl w:val="0"/>
                <w:numId w:val="2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altro (specificare)</w:t>
            </w:r>
          </w:p>
          <w:p w14:paraId="26D13051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608FD972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86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DESCRIZIONE DEL FATTO (CONDOTTA ED EVENTO)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16F8C44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3F23E0BB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6F3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AUTORE/I DEL FATTO 3</w:t>
            </w:r>
          </w:p>
          <w:p w14:paraId="56C9A768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44A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4C04E6C0" w14:textId="77777777" w:rsidR="006F586A" w:rsidRPr="00C07812" w:rsidRDefault="006F586A" w:rsidP="006F586A">
            <w:pPr>
              <w:pStyle w:val="Nessunaspaziatura"/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7315329B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0F4362DE" w14:textId="77777777" w:rsidR="006F586A" w:rsidRPr="00C07812" w:rsidRDefault="006F586A" w:rsidP="006F586A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27348A2F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25A5F502" w14:textId="77777777" w:rsidR="006F586A" w:rsidRPr="00C07812" w:rsidRDefault="006F586A" w:rsidP="006F586A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6AB50F96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E714DB5" w14:textId="77777777" w:rsidR="006F586A" w:rsidRPr="00C07812" w:rsidRDefault="006F586A" w:rsidP="006F586A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6766"/>
        <w:gridCol w:w="7393"/>
      </w:tblGrid>
      <w:tr w:rsidR="006F586A" w:rsidRPr="00C07812" w14:paraId="4D31373B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F088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lastRenderedPageBreak/>
              <w:t>ALTRI EVENTUALI SOGGETTI A CONOSCENZA DEL FATTO E/O IN GRADO DI RIFERIRE SUL MEDESIMO 4</w:t>
            </w:r>
          </w:p>
          <w:p w14:paraId="2AB7BD0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5DA702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080E83FC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FEA03E9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8080"/>
            </w:tcBorders>
          </w:tcPr>
          <w:p w14:paraId="3FA4BF5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E4C2659" w14:textId="77777777" w:rsidR="006F586A" w:rsidRPr="00C07812" w:rsidRDefault="006F586A" w:rsidP="006F586A">
            <w:pPr>
              <w:pStyle w:val="Nessunaspaziatura"/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3A67E658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3EFC98C8" w14:textId="77777777" w:rsidR="006F586A" w:rsidRPr="00C07812" w:rsidRDefault="006F586A" w:rsidP="006F586A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7B7E1030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2E3FF1FB" w14:textId="77777777" w:rsidR="006F586A" w:rsidRPr="00C07812" w:rsidRDefault="006F586A" w:rsidP="006F586A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6632FD6D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F586A" w:rsidRPr="00C07812" w14:paraId="74067439" w14:textId="77777777" w:rsidTr="00B23BB1">
        <w:trPr>
          <w:trHeight w:val="182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420BD34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EVENTUALI ALLEGATI A SOSTEGNO DELLA SEGNALAZIONE</w:t>
            </w:r>
          </w:p>
          <w:p w14:paraId="27076DE0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630EF91F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507816C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2A0F3F3E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14:paraId="25F9EAAB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  <w:p w14:paraId="7FAC5DFC" w14:textId="77777777" w:rsidR="006F586A" w:rsidRPr="00C07812" w:rsidRDefault="006F586A" w:rsidP="006F586A">
            <w:pPr>
              <w:pStyle w:val="Nessunaspaziatura"/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14:paraId="129E91C6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684B0AE8" w14:textId="77777777" w:rsidR="006F586A" w:rsidRPr="00C07812" w:rsidRDefault="006F586A" w:rsidP="006F586A">
            <w:pPr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21EE460B" w14:textId="77777777" w:rsidR="006F586A" w:rsidRPr="00C07812" w:rsidRDefault="006F586A" w:rsidP="00B23BB1">
            <w:pPr>
              <w:spacing w:line="240" w:lineRule="atLeast"/>
              <w:ind w:left="720"/>
              <w:rPr>
                <w:rFonts w:ascii="Verdana" w:hAnsi="Verdana"/>
                <w:bCs/>
                <w:sz w:val="20"/>
                <w:szCs w:val="20"/>
              </w:rPr>
            </w:pPr>
          </w:p>
          <w:p w14:paraId="4D01CCB7" w14:textId="77777777" w:rsidR="006F586A" w:rsidRPr="00C07812" w:rsidRDefault="006F586A" w:rsidP="006F586A">
            <w:pPr>
              <w:numPr>
                <w:ilvl w:val="0"/>
                <w:numId w:val="5"/>
              </w:num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Cs/>
                <w:sz w:val="20"/>
                <w:szCs w:val="20"/>
              </w:rPr>
              <w:t>………………………………………</w:t>
            </w:r>
          </w:p>
          <w:p w14:paraId="59177593" w14:textId="77777777" w:rsidR="006F586A" w:rsidRPr="00C07812" w:rsidRDefault="006F586A" w:rsidP="00B23BB1">
            <w:pPr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6A5972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09A4BB77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b/>
          <w:color w:val="000000"/>
          <w:sz w:val="20"/>
          <w:szCs w:val="20"/>
        </w:rPr>
        <w:t>LUOGO, DATA E FIRMA</w:t>
      </w:r>
      <w:r w:rsidRPr="00C07812">
        <w:rPr>
          <w:rFonts w:ascii="Verdana" w:hAnsi="Verdana"/>
          <w:color w:val="000000"/>
          <w:sz w:val="20"/>
          <w:szCs w:val="20"/>
        </w:rPr>
        <w:tab/>
      </w:r>
      <w:r w:rsidRPr="00C07812">
        <w:rPr>
          <w:rFonts w:ascii="Verdana" w:hAnsi="Verdana"/>
          <w:color w:val="000000"/>
          <w:sz w:val="20"/>
          <w:szCs w:val="20"/>
        </w:rPr>
        <w:tab/>
      </w:r>
      <w:r w:rsidRPr="00C07812">
        <w:rPr>
          <w:rFonts w:ascii="Verdana" w:hAnsi="Verdana"/>
          <w:color w:val="000000"/>
          <w:sz w:val="20"/>
          <w:szCs w:val="20"/>
        </w:rPr>
        <w:tab/>
        <w:t>___________________________________</w:t>
      </w:r>
    </w:p>
    <w:p w14:paraId="0FB8873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352831A8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La segnalazione può essere presentata: </w:t>
      </w:r>
    </w:p>
    <w:p w14:paraId="6205CA5A" w14:textId="77777777" w:rsidR="006F586A" w:rsidRPr="00C07812" w:rsidRDefault="006F586A" w:rsidP="006F586A">
      <w:pPr>
        <w:spacing w:line="240" w:lineRule="atLeast"/>
        <w:outlineLvl w:val="0"/>
        <w:rPr>
          <w:rFonts w:ascii="Verdana" w:hAnsi="Verdana"/>
          <w:sz w:val="20"/>
          <w:szCs w:val="20"/>
        </w:rPr>
      </w:pPr>
      <w:bookmarkStart w:id="0" w:name="_Toc66949595"/>
      <w:bookmarkStart w:id="1" w:name="_Toc66954181"/>
      <w:bookmarkStart w:id="2" w:name="_Toc66954374"/>
      <w:bookmarkStart w:id="3" w:name="_Toc66954477"/>
      <w:bookmarkStart w:id="4" w:name="_Toc66954647"/>
      <w:bookmarkStart w:id="5" w:name="_Toc66954673"/>
      <w:bookmarkStart w:id="6" w:name="_Toc66955689"/>
      <w:r w:rsidRPr="00C07812">
        <w:rPr>
          <w:rFonts w:ascii="Verdana" w:hAnsi="Verdana"/>
          <w:color w:val="000000"/>
          <w:sz w:val="20"/>
          <w:szCs w:val="20"/>
        </w:rPr>
        <w:t xml:space="preserve">a) per posta elettronica esclusivamente all’indirizzo </w:t>
      </w:r>
      <w:hyperlink r:id="rId5" w:history="1">
        <w:r w:rsidRPr="00C07812">
          <w:rPr>
            <w:rStyle w:val="Collegamentoipertestuale"/>
            <w:rFonts w:ascii="Verdana" w:hAnsi="Verdana"/>
            <w:sz w:val="20"/>
            <w:szCs w:val="20"/>
          </w:rPr>
          <w:t>giuseppe.canavese@parcoalpimarittime.it</w:t>
        </w:r>
        <w:bookmarkEnd w:id="0"/>
        <w:bookmarkEnd w:id="1"/>
        <w:bookmarkEnd w:id="2"/>
        <w:bookmarkEnd w:id="3"/>
        <w:bookmarkEnd w:id="4"/>
        <w:bookmarkEnd w:id="5"/>
        <w:bookmarkEnd w:id="6"/>
      </w:hyperlink>
    </w:p>
    <w:p w14:paraId="1330D41C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b) a mezzo del servizio postale: in questo caso l’estensore della denuncia deve espressamente indirizzare la busta o il plico al Responsabile della prevenzione della corruzione e della Trasparenza dell’Ente di gestione Aree protette delle Alpi Marittime. L’ufficio protocollo non è autorizzato all’apertura del plico o della busta così indirizzato, potendolo consegnare esclusivamente nelle mani del responsabile anticorruzione; </w:t>
      </w:r>
    </w:p>
    <w:p w14:paraId="534601D9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C07812">
        <w:rPr>
          <w:rFonts w:ascii="Verdana" w:hAnsi="Verdana"/>
          <w:color w:val="000000"/>
          <w:sz w:val="20"/>
          <w:szCs w:val="20"/>
        </w:rPr>
        <w:t xml:space="preserve">c) personalmente, mediante consegna della dichiarazione al Responsabile della prevenzione della corruzione e della Trasparenza, restando esclusa la sua successiva protocollazione. </w:t>
      </w:r>
    </w:p>
    <w:p w14:paraId="3FC1CD34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08EA28E6" w14:textId="77777777" w:rsidR="006F586A" w:rsidRPr="00C07812" w:rsidRDefault="006F586A" w:rsidP="006F586A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0000"/>
          <w:sz w:val="20"/>
          <w:szCs w:val="20"/>
        </w:rPr>
      </w:pPr>
    </w:p>
    <w:p w14:paraId="1A2FAD57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  <w:p w14:paraId="32199568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  <w:p w14:paraId="1A859678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Indicare i dati anagrafici se conosciuti e, in caso contrario, ogni altro elemento idoneo all’identificazione </w:t>
      </w:r>
    </w:p>
    <w:p w14:paraId="11EA2B59" w14:textId="77777777" w:rsidR="006F586A" w:rsidRPr="00C07812" w:rsidRDefault="006F586A" w:rsidP="006F586A">
      <w:pPr>
        <w:pStyle w:val="Nessunaspaziatura"/>
        <w:numPr>
          <w:ilvl w:val="0"/>
          <w:numId w:val="6"/>
        </w:num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Indicare i dati anagrafici se conosciuti e, in caso contrario, ogni altro elemento idoneo all’identificazione </w:t>
      </w:r>
    </w:p>
    <w:p w14:paraId="37DF0A1E" w14:textId="77777777" w:rsidR="00FE3527" w:rsidRDefault="00FE3527"/>
    <w:sectPr w:rsidR="00FE3527" w:rsidSect="006F58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E72"/>
    <w:multiLevelType w:val="hybridMultilevel"/>
    <w:tmpl w:val="04DEF494"/>
    <w:lvl w:ilvl="0" w:tplc="04100009">
      <w:start w:val="1"/>
      <w:numFmt w:val="bullet"/>
      <w:lvlText w:val="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2401C1F"/>
    <w:multiLevelType w:val="hybridMultilevel"/>
    <w:tmpl w:val="3B84A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D50"/>
    <w:multiLevelType w:val="hybridMultilevel"/>
    <w:tmpl w:val="8EA8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62032"/>
    <w:multiLevelType w:val="hybridMultilevel"/>
    <w:tmpl w:val="D2209994"/>
    <w:lvl w:ilvl="0" w:tplc="50BE235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5BCC"/>
    <w:multiLevelType w:val="hybridMultilevel"/>
    <w:tmpl w:val="CF9C5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46605"/>
    <w:multiLevelType w:val="hybridMultilevel"/>
    <w:tmpl w:val="8EA8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A"/>
    <w:rsid w:val="006F586A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6CF7"/>
  <w15:chartTrackingRefBased/>
  <w15:docId w15:val="{F04F0EE1-4B89-4325-9775-CD737AB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F586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586A"/>
    <w:pPr>
      <w:ind w:left="708"/>
    </w:pPr>
  </w:style>
  <w:style w:type="paragraph" w:styleId="Nessunaspaziatura">
    <w:name w:val="No Spacing"/>
    <w:uiPriority w:val="1"/>
    <w:qFormat/>
    <w:rsid w:val="006F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F5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seppe.canavese@parcoalpimaritti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1</cp:revision>
  <dcterms:created xsi:type="dcterms:W3CDTF">2022-01-11T07:43:00Z</dcterms:created>
  <dcterms:modified xsi:type="dcterms:W3CDTF">2022-01-11T07:43:00Z</dcterms:modified>
</cp:coreProperties>
</file>