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BD8EA6" w14:textId="77777777" w:rsidR="00D77947" w:rsidRDefault="00D77947" w:rsidP="00D77947">
      <w:pPr>
        <w:autoSpaceDE w:val="0"/>
        <w:autoSpaceDN w:val="0"/>
        <w:adjustRightInd w:val="0"/>
        <w:spacing w:after="0" w:line="240" w:lineRule="auto"/>
        <w:jc w:val="center"/>
        <w:rPr>
          <w:rFonts w:ascii="Times New Roman" w:hAnsi="Times New Roman"/>
          <w:b/>
          <w:bCs/>
          <w:color w:val="000000"/>
          <w:sz w:val="24"/>
          <w:szCs w:val="24"/>
        </w:rPr>
      </w:pPr>
      <w:bookmarkStart w:id="0" w:name="_GoBack"/>
      <w:bookmarkEnd w:id="0"/>
      <w:r w:rsidRPr="00825E34">
        <w:rPr>
          <w:noProof/>
        </w:rPr>
        <w:drawing>
          <wp:inline distT="0" distB="0" distL="0" distR="0" wp14:anchorId="209035C0" wp14:editId="576ABC9F">
            <wp:extent cx="2390775" cy="1676400"/>
            <wp:effectExtent l="0" t="0" r="9525" b="0"/>
            <wp:docPr id="1" name="Immagine 1" descr="C:\Users\Canavese\Desktop\STAMPATI LARGO USO\EAM_Carta intestata fondo bian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C:\Users\Canavese\Desktop\STAMPATI LARGO USO\EAM_Carta intestata fondo bianc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1676400"/>
                    </a:xfrm>
                    <a:prstGeom prst="rect">
                      <a:avLst/>
                    </a:prstGeom>
                    <a:noFill/>
                    <a:ln>
                      <a:noFill/>
                    </a:ln>
                  </pic:spPr>
                </pic:pic>
              </a:graphicData>
            </a:graphic>
          </wp:inline>
        </w:drawing>
      </w:r>
    </w:p>
    <w:p w14:paraId="4C165ED4" w14:textId="77777777" w:rsidR="00D77947" w:rsidRDefault="00D77947" w:rsidP="00D77947">
      <w:pPr>
        <w:autoSpaceDE w:val="0"/>
        <w:autoSpaceDN w:val="0"/>
        <w:adjustRightInd w:val="0"/>
        <w:spacing w:after="0" w:line="240" w:lineRule="auto"/>
        <w:jc w:val="center"/>
        <w:rPr>
          <w:rFonts w:ascii="Times New Roman" w:hAnsi="Times New Roman"/>
          <w:b/>
          <w:bCs/>
          <w:color w:val="000000"/>
          <w:sz w:val="24"/>
          <w:szCs w:val="24"/>
        </w:rPr>
      </w:pPr>
    </w:p>
    <w:p w14:paraId="1140D3C5" w14:textId="77777777" w:rsidR="00D77947" w:rsidRDefault="00D77947" w:rsidP="00D77947">
      <w:pPr>
        <w:autoSpaceDE w:val="0"/>
        <w:autoSpaceDN w:val="0"/>
        <w:adjustRightInd w:val="0"/>
        <w:spacing w:after="0" w:line="240" w:lineRule="auto"/>
        <w:jc w:val="center"/>
        <w:rPr>
          <w:rFonts w:ascii="Times New Roman" w:hAnsi="Times New Roman"/>
          <w:b/>
          <w:bCs/>
          <w:color w:val="000000"/>
          <w:sz w:val="24"/>
          <w:szCs w:val="24"/>
        </w:rPr>
      </w:pPr>
    </w:p>
    <w:p w14:paraId="7F08DD7E" w14:textId="77777777" w:rsidR="00D77947" w:rsidRDefault="00D77947" w:rsidP="00D77947">
      <w:pPr>
        <w:autoSpaceDE w:val="0"/>
        <w:autoSpaceDN w:val="0"/>
        <w:adjustRightInd w:val="0"/>
        <w:spacing w:after="0" w:line="240" w:lineRule="auto"/>
        <w:jc w:val="center"/>
        <w:rPr>
          <w:rFonts w:ascii="Times New Roman" w:hAnsi="Times New Roman"/>
          <w:b/>
          <w:bCs/>
          <w:color w:val="000000"/>
          <w:sz w:val="24"/>
          <w:szCs w:val="24"/>
        </w:rPr>
      </w:pPr>
    </w:p>
    <w:p w14:paraId="12261C11" w14:textId="77777777" w:rsidR="00D77947" w:rsidRDefault="00D77947" w:rsidP="00D77947">
      <w:pPr>
        <w:autoSpaceDE w:val="0"/>
        <w:autoSpaceDN w:val="0"/>
        <w:adjustRightInd w:val="0"/>
        <w:spacing w:after="0" w:line="240" w:lineRule="auto"/>
        <w:jc w:val="center"/>
        <w:rPr>
          <w:rFonts w:ascii="Times New Roman" w:hAnsi="Times New Roman"/>
          <w:b/>
          <w:bCs/>
          <w:color w:val="000000"/>
          <w:sz w:val="24"/>
          <w:szCs w:val="24"/>
        </w:rPr>
      </w:pPr>
    </w:p>
    <w:p w14:paraId="5B0F843A" w14:textId="77777777" w:rsidR="00D77947" w:rsidRDefault="00D77947" w:rsidP="00D77947">
      <w:pPr>
        <w:autoSpaceDE w:val="0"/>
        <w:autoSpaceDN w:val="0"/>
        <w:adjustRightInd w:val="0"/>
        <w:spacing w:after="0" w:line="240" w:lineRule="auto"/>
        <w:jc w:val="center"/>
        <w:rPr>
          <w:rFonts w:ascii="Times New Roman" w:hAnsi="Times New Roman"/>
          <w:b/>
          <w:bCs/>
          <w:color w:val="000000"/>
          <w:sz w:val="24"/>
          <w:szCs w:val="24"/>
        </w:rPr>
      </w:pPr>
    </w:p>
    <w:p w14:paraId="7D508CEB" w14:textId="77777777" w:rsidR="00D77947" w:rsidRDefault="00D77947" w:rsidP="00D77947">
      <w:pPr>
        <w:autoSpaceDE w:val="0"/>
        <w:autoSpaceDN w:val="0"/>
        <w:adjustRightInd w:val="0"/>
        <w:spacing w:after="0" w:line="240" w:lineRule="auto"/>
        <w:jc w:val="center"/>
        <w:rPr>
          <w:rFonts w:ascii="Times New Roman" w:hAnsi="Times New Roman"/>
          <w:b/>
          <w:bCs/>
          <w:color w:val="000000"/>
          <w:sz w:val="24"/>
          <w:szCs w:val="24"/>
        </w:rPr>
      </w:pPr>
    </w:p>
    <w:p w14:paraId="163B0A23" w14:textId="77777777" w:rsidR="00D77947" w:rsidRDefault="00D77947" w:rsidP="00D77947">
      <w:pPr>
        <w:autoSpaceDE w:val="0"/>
        <w:autoSpaceDN w:val="0"/>
        <w:adjustRightInd w:val="0"/>
        <w:spacing w:after="0" w:line="240" w:lineRule="auto"/>
        <w:jc w:val="center"/>
        <w:rPr>
          <w:rFonts w:ascii="Times New Roman" w:hAnsi="Times New Roman"/>
          <w:b/>
          <w:bCs/>
          <w:color w:val="000000"/>
          <w:sz w:val="24"/>
          <w:szCs w:val="24"/>
        </w:rPr>
      </w:pPr>
    </w:p>
    <w:p w14:paraId="72009071" w14:textId="77777777" w:rsidR="00D77947" w:rsidRDefault="00D77947" w:rsidP="00D77947">
      <w:pPr>
        <w:autoSpaceDE w:val="0"/>
        <w:autoSpaceDN w:val="0"/>
        <w:adjustRightInd w:val="0"/>
        <w:spacing w:after="0" w:line="240" w:lineRule="auto"/>
        <w:jc w:val="center"/>
        <w:rPr>
          <w:rFonts w:ascii="Times New Roman" w:hAnsi="Times New Roman"/>
          <w:b/>
          <w:bCs/>
          <w:color w:val="000000"/>
          <w:sz w:val="24"/>
          <w:szCs w:val="24"/>
        </w:rPr>
      </w:pPr>
    </w:p>
    <w:p w14:paraId="1AB233F1" w14:textId="77777777" w:rsidR="00D77947" w:rsidRDefault="00D77947" w:rsidP="00D77947">
      <w:pPr>
        <w:autoSpaceDE w:val="0"/>
        <w:autoSpaceDN w:val="0"/>
        <w:adjustRightInd w:val="0"/>
        <w:spacing w:after="0" w:line="240" w:lineRule="auto"/>
        <w:jc w:val="center"/>
        <w:rPr>
          <w:rFonts w:ascii="Times New Roman" w:hAnsi="Times New Roman"/>
          <w:b/>
          <w:bCs/>
          <w:color w:val="000000"/>
          <w:sz w:val="24"/>
          <w:szCs w:val="24"/>
        </w:rPr>
      </w:pPr>
    </w:p>
    <w:p w14:paraId="417F65D0" w14:textId="77777777" w:rsidR="00D77947" w:rsidRDefault="00D77947" w:rsidP="00D77947">
      <w:pPr>
        <w:autoSpaceDE w:val="0"/>
        <w:autoSpaceDN w:val="0"/>
        <w:adjustRightInd w:val="0"/>
        <w:spacing w:after="0" w:line="240" w:lineRule="auto"/>
        <w:jc w:val="center"/>
        <w:rPr>
          <w:rFonts w:ascii="Times New Roman" w:hAnsi="Times New Roman"/>
          <w:b/>
          <w:bCs/>
          <w:color w:val="000000"/>
          <w:sz w:val="24"/>
          <w:szCs w:val="24"/>
        </w:rPr>
      </w:pPr>
    </w:p>
    <w:p w14:paraId="4F71BE6B" w14:textId="77777777" w:rsidR="00D77947" w:rsidRDefault="00D77947" w:rsidP="00D77947">
      <w:pPr>
        <w:autoSpaceDE w:val="0"/>
        <w:autoSpaceDN w:val="0"/>
        <w:adjustRightInd w:val="0"/>
        <w:spacing w:after="0" w:line="240" w:lineRule="auto"/>
        <w:jc w:val="center"/>
        <w:rPr>
          <w:rFonts w:ascii="Times New Roman" w:hAnsi="Times New Roman"/>
          <w:b/>
          <w:bCs/>
          <w:color w:val="000000"/>
          <w:sz w:val="24"/>
          <w:szCs w:val="24"/>
        </w:rPr>
      </w:pPr>
    </w:p>
    <w:p w14:paraId="59A2F140" w14:textId="77777777" w:rsidR="00D77947" w:rsidRDefault="00D77947" w:rsidP="00D77947">
      <w:pPr>
        <w:autoSpaceDE w:val="0"/>
        <w:autoSpaceDN w:val="0"/>
        <w:adjustRightInd w:val="0"/>
        <w:spacing w:after="0" w:line="240" w:lineRule="auto"/>
        <w:jc w:val="center"/>
        <w:rPr>
          <w:rFonts w:ascii="Times New Roman" w:hAnsi="Times New Roman"/>
          <w:b/>
          <w:bCs/>
          <w:color w:val="000000"/>
          <w:sz w:val="24"/>
          <w:szCs w:val="24"/>
        </w:rPr>
      </w:pPr>
    </w:p>
    <w:p w14:paraId="5B0E110B" w14:textId="77777777" w:rsidR="00D77947" w:rsidRDefault="00D77947" w:rsidP="00D77947">
      <w:pPr>
        <w:autoSpaceDE w:val="0"/>
        <w:autoSpaceDN w:val="0"/>
        <w:adjustRightInd w:val="0"/>
        <w:spacing w:after="0" w:line="240" w:lineRule="auto"/>
        <w:jc w:val="center"/>
        <w:rPr>
          <w:rFonts w:ascii="Times New Roman" w:hAnsi="Times New Roman"/>
          <w:b/>
          <w:bCs/>
          <w:color w:val="000000"/>
          <w:sz w:val="24"/>
          <w:szCs w:val="24"/>
        </w:rPr>
      </w:pPr>
    </w:p>
    <w:p w14:paraId="45B0C94F" w14:textId="77777777" w:rsidR="00D77947" w:rsidRDefault="00D77947" w:rsidP="00D77947">
      <w:pPr>
        <w:autoSpaceDE w:val="0"/>
        <w:autoSpaceDN w:val="0"/>
        <w:adjustRightInd w:val="0"/>
        <w:spacing w:after="0" w:line="240" w:lineRule="auto"/>
        <w:jc w:val="center"/>
        <w:rPr>
          <w:rFonts w:ascii="Times New Roman" w:hAnsi="Times New Roman"/>
          <w:b/>
          <w:bCs/>
          <w:color w:val="000000"/>
          <w:sz w:val="24"/>
          <w:szCs w:val="24"/>
        </w:rPr>
      </w:pPr>
    </w:p>
    <w:p w14:paraId="2A27AE46" w14:textId="77777777" w:rsidR="00D77947" w:rsidRDefault="00D77947" w:rsidP="00D77947">
      <w:pPr>
        <w:autoSpaceDE w:val="0"/>
        <w:autoSpaceDN w:val="0"/>
        <w:adjustRightInd w:val="0"/>
        <w:spacing w:after="0" w:line="240" w:lineRule="auto"/>
        <w:jc w:val="center"/>
        <w:rPr>
          <w:rFonts w:ascii="Times New Roman" w:hAnsi="Times New Roman"/>
          <w:b/>
          <w:bCs/>
          <w:color w:val="000000"/>
          <w:sz w:val="24"/>
          <w:szCs w:val="24"/>
        </w:rPr>
      </w:pPr>
    </w:p>
    <w:p w14:paraId="4F556D59" w14:textId="77777777" w:rsidR="00D77947" w:rsidRDefault="00D77947" w:rsidP="00D77947">
      <w:pPr>
        <w:autoSpaceDE w:val="0"/>
        <w:autoSpaceDN w:val="0"/>
        <w:adjustRightInd w:val="0"/>
        <w:spacing w:after="0" w:line="240" w:lineRule="auto"/>
        <w:jc w:val="center"/>
        <w:rPr>
          <w:rFonts w:ascii="Times New Roman" w:hAnsi="Times New Roman"/>
          <w:b/>
          <w:bCs/>
          <w:color w:val="000000"/>
          <w:sz w:val="24"/>
          <w:szCs w:val="24"/>
        </w:rPr>
      </w:pPr>
    </w:p>
    <w:p w14:paraId="1B50D8D5" w14:textId="77777777" w:rsidR="00D77947" w:rsidRDefault="00D77947" w:rsidP="00D77947">
      <w:pPr>
        <w:autoSpaceDE w:val="0"/>
        <w:autoSpaceDN w:val="0"/>
        <w:adjustRightInd w:val="0"/>
        <w:spacing w:after="0" w:line="240" w:lineRule="auto"/>
        <w:jc w:val="center"/>
        <w:rPr>
          <w:rFonts w:ascii="Times New Roman" w:hAnsi="Times New Roman"/>
          <w:b/>
          <w:bCs/>
          <w:color w:val="000000"/>
          <w:sz w:val="24"/>
          <w:szCs w:val="24"/>
        </w:rPr>
      </w:pPr>
    </w:p>
    <w:p w14:paraId="079B33A2" w14:textId="77777777" w:rsidR="00D77947" w:rsidRDefault="00D77947" w:rsidP="00D77947">
      <w:pPr>
        <w:autoSpaceDE w:val="0"/>
        <w:autoSpaceDN w:val="0"/>
        <w:adjustRightInd w:val="0"/>
        <w:spacing w:after="0" w:line="240" w:lineRule="auto"/>
        <w:jc w:val="center"/>
        <w:rPr>
          <w:rFonts w:ascii="Times New Roman" w:hAnsi="Times New Roman"/>
          <w:b/>
          <w:bCs/>
          <w:color w:val="000000"/>
          <w:sz w:val="24"/>
          <w:szCs w:val="24"/>
        </w:rPr>
      </w:pPr>
    </w:p>
    <w:p w14:paraId="330913BE" w14:textId="409CA35E" w:rsidR="00D77947" w:rsidRDefault="00D77947" w:rsidP="00D77947">
      <w:pPr>
        <w:autoSpaceDE w:val="0"/>
        <w:autoSpaceDN w:val="0"/>
        <w:adjustRightInd w:val="0"/>
        <w:spacing w:after="0" w:line="240" w:lineRule="auto"/>
        <w:jc w:val="center"/>
        <w:rPr>
          <w:rFonts w:ascii="Times New Roman" w:hAnsi="Times New Roman"/>
          <w:b/>
          <w:bCs/>
          <w:color w:val="000000"/>
          <w:sz w:val="24"/>
          <w:szCs w:val="24"/>
        </w:rPr>
      </w:pPr>
    </w:p>
    <w:p w14:paraId="54341634" w14:textId="6D44A68C" w:rsidR="00D65128" w:rsidRDefault="00D65128" w:rsidP="00D77947">
      <w:pPr>
        <w:autoSpaceDE w:val="0"/>
        <w:autoSpaceDN w:val="0"/>
        <w:adjustRightInd w:val="0"/>
        <w:spacing w:after="0" w:line="240" w:lineRule="auto"/>
        <w:jc w:val="center"/>
        <w:rPr>
          <w:rFonts w:ascii="Times New Roman" w:hAnsi="Times New Roman"/>
          <w:b/>
          <w:bCs/>
          <w:color w:val="000000"/>
          <w:sz w:val="24"/>
          <w:szCs w:val="24"/>
        </w:rPr>
      </w:pPr>
    </w:p>
    <w:p w14:paraId="7DB64B02" w14:textId="77777777" w:rsidR="00D65128" w:rsidRDefault="00D65128" w:rsidP="00D77947">
      <w:pPr>
        <w:autoSpaceDE w:val="0"/>
        <w:autoSpaceDN w:val="0"/>
        <w:adjustRightInd w:val="0"/>
        <w:spacing w:after="0" w:line="240" w:lineRule="auto"/>
        <w:jc w:val="center"/>
        <w:rPr>
          <w:rFonts w:ascii="Times New Roman" w:hAnsi="Times New Roman"/>
          <w:b/>
          <w:bCs/>
          <w:color w:val="000000"/>
          <w:sz w:val="24"/>
          <w:szCs w:val="24"/>
        </w:rPr>
      </w:pPr>
    </w:p>
    <w:p w14:paraId="7E47222F" w14:textId="77777777" w:rsidR="00D77947" w:rsidRPr="00AE72E2" w:rsidRDefault="00D77947" w:rsidP="00D77947">
      <w:pPr>
        <w:autoSpaceDE w:val="0"/>
        <w:autoSpaceDN w:val="0"/>
        <w:adjustRightInd w:val="0"/>
        <w:spacing w:after="0" w:line="240" w:lineRule="auto"/>
        <w:jc w:val="center"/>
        <w:rPr>
          <w:b/>
          <w:bCs/>
          <w:color w:val="000000"/>
          <w:sz w:val="24"/>
          <w:szCs w:val="24"/>
        </w:rPr>
      </w:pPr>
    </w:p>
    <w:p w14:paraId="09F74DD4" w14:textId="77777777" w:rsidR="00D77947" w:rsidRPr="008F6E99" w:rsidRDefault="00D77947" w:rsidP="00D77947">
      <w:pPr>
        <w:autoSpaceDE w:val="0"/>
        <w:autoSpaceDN w:val="0"/>
        <w:adjustRightInd w:val="0"/>
        <w:spacing w:after="0" w:line="240" w:lineRule="auto"/>
        <w:jc w:val="center"/>
        <w:rPr>
          <w:b/>
          <w:bCs/>
          <w:color w:val="000000"/>
          <w:sz w:val="32"/>
          <w:szCs w:val="32"/>
        </w:rPr>
      </w:pPr>
    </w:p>
    <w:p w14:paraId="02D824F1" w14:textId="614A008F" w:rsidR="00FC2EE6" w:rsidRPr="00FC2EE6" w:rsidRDefault="00FC2EE6" w:rsidP="00FC2EE6">
      <w:pPr>
        <w:autoSpaceDE w:val="0"/>
        <w:autoSpaceDN w:val="0"/>
        <w:adjustRightInd w:val="0"/>
        <w:jc w:val="center"/>
        <w:rPr>
          <w:b/>
          <w:sz w:val="28"/>
          <w:szCs w:val="28"/>
        </w:rPr>
      </w:pPr>
      <w:r w:rsidRPr="00FC2EE6">
        <w:rPr>
          <w:b/>
          <w:sz w:val="28"/>
          <w:szCs w:val="28"/>
        </w:rPr>
        <w:t>PROCEDURA APERTA</w:t>
      </w:r>
    </w:p>
    <w:p w14:paraId="4552DE83" w14:textId="77777777" w:rsidR="00B169C6" w:rsidRDefault="00FC2EE6" w:rsidP="00B169C6">
      <w:pPr>
        <w:autoSpaceDE w:val="0"/>
        <w:autoSpaceDN w:val="0"/>
        <w:adjustRightInd w:val="0"/>
        <w:jc w:val="center"/>
        <w:rPr>
          <w:b/>
          <w:sz w:val="28"/>
          <w:szCs w:val="28"/>
        </w:rPr>
      </w:pPr>
      <w:r w:rsidRPr="00FC2EE6">
        <w:rPr>
          <w:b/>
          <w:sz w:val="28"/>
          <w:szCs w:val="28"/>
        </w:rPr>
        <w:t xml:space="preserve">PER L’AFFIDAMENTO DELLA GESTIONE </w:t>
      </w:r>
    </w:p>
    <w:p w14:paraId="0689C5FB" w14:textId="27A024CA" w:rsidR="00B169C6" w:rsidRDefault="00B169C6" w:rsidP="00B169C6">
      <w:pPr>
        <w:autoSpaceDE w:val="0"/>
        <w:autoSpaceDN w:val="0"/>
        <w:adjustRightInd w:val="0"/>
        <w:jc w:val="center"/>
        <w:rPr>
          <w:b/>
          <w:bCs/>
          <w:sz w:val="28"/>
          <w:szCs w:val="28"/>
        </w:rPr>
      </w:pPr>
      <w:r w:rsidRPr="00B169C6">
        <w:rPr>
          <w:b/>
          <w:bCs/>
          <w:sz w:val="28"/>
          <w:szCs w:val="28"/>
        </w:rPr>
        <w:t xml:space="preserve">DI STRUTTURE E SERVIZI NELL’AREA DELLA ROCCARINA </w:t>
      </w:r>
    </w:p>
    <w:p w14:paraId="3F8AD5F7" w14:textId="172F2421" w:rsidR="00B169C6" w:rsidRPr="00B3096F" w:rsidRDefault="00B169C6" w:rsidP="00B169C6">
      <w:pPr>
        <w:autoSpaceDE w:val="0"/>
        <w:autoSpaceDN w:val="0"/>
        <w:adjustRightInd w:val="0"/>
        <w:jc w:val="center"/>
        <w:rPr>
          <w:b/>
          <w:bCs/>
          <w:color w:val="000000"/>
          <w:sz w:val="24"/>
          <w:szCs w:val="24"/>
        </w:rPr>
      </w:pPr>
      <w:r w:rsidRPr="00B169C6">
        <w:rPr>
          <w:b/>
          <w:bCs/>
          <w:sz w:val="28"/>
          <w:szCs w:val="28"/>
        </w:rPr>
        <w:t xml:space="preserve"> COMUNE DI CHIUSA DI PESIO</w:t>
      </w:r>
    </w:p>
    <w:p w14:paraId="390DE9D3" w14:textId="4C3F4B3B" w:rsidR="00FC2EE6" w:rsidRPr="00FC2EE6" w:rsidRDefault="00FC2EE6" w:rsidP="00FC2EE6">
      <w:pPr>
        <w:autoSpaceDE w:val="0"/>
        <w:autoSpaceDN w:val="0"/>
        <w:adjustRightInd w:val="0"/>
        <w:jc w:val="center"/>
        <w:rPr>
          <w:b/>
          <w:bCs/>
          <w:color w:val="000000"/>
          <w:sz w:val="28"/>
          <w:szCs w:val="28"/>
        </w:rPr>
      </w:pPr>
    </w:p>
    <w:p w14:paraId="62781BD0" w14:textId="77777777" w:rsidR="00D77947" w:rsidRDefault="00D77947" w:rsidP="00D77947">
      <w:pPr>
        <w:autoSpaceDE w:val="0"/>
        <w:autoSpaceDN w:val="0"/>
        <w:adjustRightInd w:val="0"/>
        <w:spacing w:after="0" w:line="240" w:lineRule="auto"/>
        <w:jc w:val="center"/>
        <w:rPr>
          <w:b/>
          <w:bCs/>
          <w:color w:val="000000"/>
          <w:sz w:val="32"/>
          <w:szCs w:val="32"/>
        </w:rPr>
      </w:pPr>
    </w:p>
    <w:p w14:paraId="34CFE171" w14:textId="77777777" w:rsidR="00D77947" w:rsidRDefault="00D77947" w:rsidP="00D77947">
      <w:pPr>
        <w:autoSpaceDE w:val="0"/>
        <w:autoSpaceDN w:val="0"/>
        <w:adjustRightInd w:val="0"/>
        <w:spacing w:after="0" w:line="240" w:lineRule="auto"/>
        <w:jc w:val="center"/>
        <w:rPr>
          <w:b/>
          <w:bCs/>
          <w:color w:val="000000"/>
          <w:sz w:val="32"/>
          <w:szCs w:val="32"/>
        </w:rPr>
      </w:pPr>
      <w:r>
        <w:rPr>
          <w:b/>
          <w:bCs/>
          <w:color w:val="000000"/>
          <w:sz w:val="32"/>
          <w:szCs w:val="32"/>
        </w:rPr>
        <w:t>CAPITOLATO PRESTAZIONALE</w:t>
      </w:r>
    </w:p>
    <w:p w14:paraId="316F18FB" w14:textId="77777777" w:rsidR="00AE78AD" w:rsidRDefault="00AE78AD" w:rsidP="00D77947">
      <w:pPr>
        <w:autoSpaceDE w:val="0"/>
        <w:autoSpaceDN w:val="0"/>
        <w:adjustRightInd w:val="0"/>
        <w:spacing w:after="0" w:line="240" w:lineRule="auto"/>
        <w:jc w:val="both"/>
        <w:rPr>
          <w:rFonts w:ascii="Times New Roman" w:hAnsi="Times New Roman"/>
          <w:b/>
          <w:bCs/>
          <w:color w:val="000000"/>
          <w:sz w:val="24"/>
          <w:szCs w:val="24"/>
        </w:rPr>
      </w:pPr>
    </w:p>
    <w:p w14:paraId="4D99F7E9" w14:textId="3FAB808B" w:rsidR="00D77947" w:rsidRPr="00AE78AD" w:rsidRDefault="00D77947" w:rsidP="00D77947">
      <w:pPr>
        <w:autoSpaceDE w:val="0"/>
        <w:autoSpaceDN w:val="0"/>
        <w:adjustRightInd w:val="0"/>
        <w:spacing w:after="0" w:line="240" w:lineRule="auto"/>
        <w:jc w:val="both"/>
        <w:rPr>
          <w:b/>
          <w:bCs/>
          <w:color w:val="000000"/>
          <w:sz w:val="22"/>
          <w:szCs w:val="22"/>
        </w:rPr>
      </w:pPr>
      <w:r w:rsidRPr="00AE78AD">
        <w:rPr>
          <w:b/>
          <w:bCs/>
          <w:color w:val="000000"/>
          <w:sz w:val="22"/>
          <w:szCs w:val="22"/>
        </w:rPr>
        <w:lastRenderedPageBreak/>
        <w:t>Articolo 1 - Oggetto dell’appalto</w:t>
      </w:r>
    </w:p>
    <w:p w14:paraId="26C875BF" w14:textId="77777777" w:rsidR="00D77947" w:rsidRPr="00AE78AD" w:rsidRDefault="00D77947" w:rsidP="00D77947">
      <w:pPr>
        <w:autoSpaceDE w:val="0"/>
        <w:autoSpaceDN w:val="0"/>
        <w:adjustRightInd w:val="0"/>
        <w:spacing w:after="0" w:line="240" w:lineRule="auto"/>
        <w:jc w:val="both"/>
        <w:rPr>
          <w:b/>
          <w:bCs/>
          <w:color w:val="000000"/>
          <w:sz w:val="22"/>
          <w:szCs w:val="22"/>
        </w:rPr>
      </w:pPr>
    </w:p>
    <w:p w14:paraId="763BB0CC" w14:textId="50DCD979" w:rsidR="00FF6381" w:rsidRPr="00AE78AD" w:rsidRDefault="00CA1151" w:rsidP="00FF6381">
      <w:pPr>
        <w:autoSpaceDE w:val="0"/>
        <w:autoSpaceDN w:val="0"/>
        <w:adjustRightInd w:val="0"/>
        <w:spacing w:line="240" w:lineRule="auto"/>
        <w:ind w:firstLine="709"/>
        <w:contextualSpacing/>
        <w:jc w:val="both"/>
        <w:rPr>
          <w:sz w:val="22"/>
          <w:szCs w:val="22"/>
        </w:rPr>
      </w:pPr>
      <w:r w:rsidRPr="00AE78AD">
        <w:rPr>
          <w:color w:val="000000"/>
          <w:sz w:val="22"/>
          <w:szCs w:val="22"/>
        </w:rPr>
        <w:t>Come indicato nell’avviso di gara, o</w:t>
      </w:r>
      <w:r w:rsidR="00D77947" w:rsidRPr="00AE78AD">
        <w:rPr>
          <w:color w:val="000000"/>
          <w:sz w:val="22"/>
          <w:szCs w:val="22"/>
        </w:rPr>
        <w:t>ggetto dell'appalto è la gestione</w:t>
      </w:r>
      <w:r w:rsidR="00FF6381" w:rsidRPr="00AE78AD">
        <w:rPr>
          <w:sz w:val="22"/>
          <w:szCs w:val="22"/>
        </w:rPr>
        <w:t xml:space="preserve"> </w:t>
      </w:r>
      <w:r w:rsidR="00FF6381" w:rsidRPr="00AE78AD">
        <w:rPr>
          <w:b/>
          <w:bCs/>
          <w:sz w:val="22"/>
          <w:szCs w:val="22"/>
          <w:u w:val="single"/>
        </w:rPr>
        <w:t>con uso non esclusivo</w:t>
      </w:r>
      <w:r w:rsidR="00FF6381" w:rsidRPr="00AE78AD">
        <w:rPr>
          <w:sz w:val="22"/>
          <w:szCs w:val="22"/>
        </w:rPr>
        <w:t xml:space="preserve"> delle seguenti aree e strutture e dei servizi all’utenza, nell’area Roccarina, posta a monte della sede operativa dell’Ente nel comune di Chiusa di Pesio:</w:t>
      </w:r>
    </w:p>
    <w:p w14:paraId="438FD3CB" w14:textId="77777777" w:rsidR="00AE78AD" w:rsidRPr="00AE78AD" w:rsidRDefault="00AE78AD" w:rsidP="00FF6381">
      <w:pPr>
        <w:autoSpaceDE w:val="0"/>
        <w:autoSpaceDN w:val="0"/>
        <w:adjustRightInd w:val="0"/>
        <w:spacing w:line="240" w:lineRule="auto"/>
        <w:ind w:firstLine="709"/>
        <w:contextualSpacing/>
        <w:jc w:val="both"/>
        <w:rPr>
          <w:sz w:val="22"/>
          <w:szCs w:val="22"/>
        </w:rPr>
      </w:pPr>
    </w:p>
    <w:p w14:paraId="2501C46F" w14:textId="77777777" w:rsidR="00FF6381" w:rsidRPr="00AE78AD" w:rsidRDefault="00FF6381" w:rsidP="00FF6381">
      <w:pPr>
        <w:autoSpaceDE w:val="0"/>
        <w:autoSpaceDN w:val="0"/>
        <w:adjustRightInd w:val="0"/>
        <w:spacing w:line="240" w:lineRule="auto"/>
        <w:ind w:firstLine="709"/>
        <w:contextualSpacing/>
        <w:jc w:val="both"/>
        <w:rPr>
          <w:sz w:val="22"/>
          <w:szCs w:val="22"/>
        </w:rPr>
      </w:pPr>
      <w:r w:rsidRPr="00AE78AD">
        <w:rPr>
          <w:sz w:val="22"/>
          <w:szCs w:val="22"/>
        </w:rPr>
        <w:t>1. Aula didattica adiacente alla sede e Sala incontri</w:t>
      </w:r>
    </w:p>
    <w:p w14:paraId="4FD992CA" w14:textId="77777777" w:rsidR="00FF6381" w:rsidRPr="00AE78AD" w:rsidRDefault="00FF6381" w:rsidP="00FF6381">
      <w:pPr>
        <w:autoSpaceDE w:val="0"/>
        <w:autoSpaceDN w:val="0"/>
        <w:adjustRightInd w:val="0"/>
        <w:spacing w:line="240" w:lineRule="auto"/>
        <w:ind w:firstLine="709"/>
        <w:contextualSpacing/>
        <w:jc w:val="both"/>
        <w:rPr>
          <w:sz w:val="22"/>
          <w:szCs w:val="22"/>
        </w:rPr>
      </w:pPr>
      <w:r w:rsidRPr="00AE78AD">
        <w:rPr>
          <w:sz w:val="22"/>
          <w:szCs w:val="22"/>
        </w:rPr>
        <w:t>2. Aula didattica coperta</w:t>
      </w:r>
    </w:p>
    <w:p w14:paraId="68E13FA0" w14:textId="77777777" w:rsidR="00FF6381" w:rsidRPr="00AE78AD" w:rsidRDefault="00FF6381" w:rsidP="00FF6381">
      <w:pPr>
        <w:autoSpaceDE w:val="0"/>
        <w:autoSpaceDN w:val="0"/>
        <w:adjustRightInd w:val="0"/>
        <w:spacing w:line="240" w:lineRule="auto"/>
        <w:ind w:firstLine="709"/>
        <w:contextualSpacing/>
        <w:jc w:val="both"/>
        <w:rPr>
          <w:sz w:val="22"/>
          <w:szCs w:val="22"/>
        </w:rPr>
      </w:pPr>
      <w:r w:rsidRPr="00AE78AD">
        <w:rPr>
          <w:sz w:val="22"/>
          <w:szCs w:val="22"/>
        </w:rPr>
        <w:t>3. Area villaggio archeologico</w:t>
      </w:r>
    </w:p>
    <w:p w14:paraId="2452BAB6" w14:textId="77777777" w:rsidR="00FF6381" w:rsidRPr="00AE78AD" w:rsidRDefault="00FF6381" w:rsidP="00FF6381">
      <w:pPr>
        <w:autoSpaceDE w:val="0"/>
        <w:autoSpaceDN w:val="0"/>
        <w:adjustRightInd w:val="0"/>
        <w:spacing w:line="240" w:lineRule="auto"/>
        <w:ind w:firstLine="709"/>
        <w:contextualSpacing/>
        <w:jc w:val="both"/>
        <w:rPr>
          <w:sz w:val="22"/>
          <w:szCs w:val="22"/>
        </w:rPr>
      </w:pPr>
      <w:r w:rsidRPr="00AE78AD">
        <w:rPr>
          <w:sz w:val="22"/>
          <w:szCs w:val="22"/>
        </w:rPr>
        <w:t xml:space="preserve">4. Area del </w:t>
      </w:r>
      <w:proofErr w:type="spellStart"/>
      <w:r w:rsidRPr="00AE78AD">
        <w:rPr>
          <w:sz w:val="22"/>
          <w:szCs w:val="22"/>
        </w:rPr>
        <w:t>Castlà</w:t>
      </w:r>
      <w:proofErr w:type="spellEnd"/>
    </w:p>
    <w:p w14:paraId="14D1ACF0" w14:textId="77777777" w:rsidR="00FF6381" w:rsidRPr="00AE78AD" w:rsidRDefault="00FF6381" w:rsidP="00FF6381">
      <w:pPr>
        <w:autoSpaceDE w:val="0"/>
        <w:autoSpaceDN w:val="0"/>
        <w:adjustRightInd w:val="0"/>
        <w:spacing w:line="240" w:lineRule="auto"/>
        <w:ind w:firstLine="709"/>
        <w:contextualSpacing/>
        <w:jc w:val="both"/>
        <w:rPr>
          <w:sz w:val="22"/>
          <w:szCs w:val="22"/>
        </w:rPr>
      </w:pPr>
      <w:r w:rsidRPr="00AE78AD">
        <w:rPr>
          <w:sz w:val="22"/>
          <w:szCs w:val="22"/>
        </w:rPr>
        <w:t xml:space="preserve">5. Aree attrezzate </w:t>
      </w:r>
    </w:p>
    <w:p w14:paraId="31387090" w14:textId="57D80F16" w:rsidR="00FF6381" w:rsidRPr="00AE78AD" w:rsidRDefault="009A49E0" w:rsidP="00FF6381">
      <w:pPr>
        <w:autoSpaceDE w:val="0"/>
        <w:autoSpaceDN w:val="0"/>
        <w:adjustRightInd w:val="0"/>
        <w:spacing w:line="240" w:lineRule="auto"/>
        <w:ind w:firstLine="709"/>
        <w:contextualSpacing/>
        <w:jc w:val="both"/>
        <w:rPr>
          <w:b/>
          <w:bCs/>
          <w:sz w:val="22"/>
          <w:szCs w:val="22"/>
        </w:rPr>
      </w:pPr>
      <w:r w:rsidRPr="00AE78AD">
        <w:rPr>
          <w:sz w:val="22"/>
          <w:szCs w:val="22"/>
        </w:rPr>
        <w:t>6</w:t>
      </w:r>
      <w:r w:rsidR="00FF6381" w:rsidRPr="00AE78AD">
        <w:rPr>
          <w:sz w:val="22"/>
          <w:szCs w:val="22"/>
        </w:rPr>
        <w:t xml:space="preserve">. Attività </w:t>
      </w:r>
      <w:r w:rsidR="00FF6381" w:rsidRPr="00AE78AD">
        <w:rPr>
          <w:b/>
          <w:bCs/>
          <w:sz w:val="22"/>
          <w:szCs w:val="22"/>
        </w:rPr>
        <w:t>didattiche</w:t>
      </w:r>
    </w:p>
    <w:p w14:paraId="5D431FCC" w14:textId="01FA0F29" w:rsidR="00FF6381" w:rsidRPr="00AE78AD" w:rsidRDefault="009A49E0" w:rsidP="00FF6381">
      <w:pPr>
        <w:autoSpaceDE w:val="0"/>
        <w:autoSpaceDN w:val="0"/>
        <w:adjustRightInd w:val="0"/>
        <w:spacing w:line="240" w:lineRule="auto"/>
        <w:ind w:firstLine="709"/>
        <w:contextualSpacing/>
        <w:jc w:val="both"/>
        <w:rPr>
          <w:sz w:val="22"/>
          <w:szCs w:val="22"/>
        </w:rPr>
      </w:pPr>
      <w:r w:rsidRPr="00AE78AD">
        <w:rPr>
          <w:b/>
          <w:bCs/>
          <w:sz w:val="22"/>
          <w:szCs w:val="22"/>
        </w:rPr>
        <w:t>7</w:t>
      </w:r>
      <w:r w:rsidR="00FF6381" w:rsidRPr="00AE78AD">
        <w:rPr>
          <w:b/>
          <w:bCs/>
          <w:sz w:val="22"/>
          <w:szCs w:val="22"/>
        </w:rPr>
        <w:t>. Attività</w:t>
      </w:r>
      <w:r w:rsidR="00FF6381" w:rsidRPr="00AE78AD">
        <w:rPr>
          <w:sz w:val="22"/>
          <w:szCs w:val="22"/>
        </w:rPr>
        <w:t xml:space="preserve"> di animazione e organizzazione di eventi e manifestazioni</w:t>
      </w:r>
    </w:p>
    <w:p w14:paraId="7359DA87" w14:textId="7327CCFE" w:rsidR="00D77947" w:rsidRPr="00AE78AD" w:rsidRDefault="00D77947" w:rsidP="00D77947">
      <w:pPr>
        <w:autoSpaceDE w:val="0"/>
        <w:autoSpaceDN w:val="0"/>
        <w:adjustRightInd w:val="0"/>
        <w:spacing w:line="240" w:lineRule="auto"/>
        <w:ind w:firstLine="708"/>
        <w:jc w:val="both"/>
        <w:rPr>
          <w:sz w:val="22"/>
          <w:szCs w:val="22"/>
        </w:rPr>
      </w:pPr>
    </w:p>
    <w:p w14:paraId="2FC5AD2F" w14:textId="77777777" w:rsidR="00D77947" w:rsidRPr="00AE78AD" w:rsidRDefault="00D77947" w:rsidP="00D77947">
      <w:pPr>
        <w:autoSpaceDE w:val="0"/>
        <w:autoSpaceDN w:val="0"/>
        <w:adjustRightInd w:val="0"/>
        <w:spacing w:after="0" w:line="240" w:lineRule="auto"/>
        <w:jc w:val="both"/>
        <w:rPr>
          <w:b/>
          <w:bCs/>
          <w:color w:val="000000"/>
          <w:sz w:val="22"/>
          <w:szCs w:val="22"/>
        </w:rPr>
      </w:pPr>
      <w:r w:rsidRPr="00AE78AD">
        <w:rPr>
          <w:b/>
          <w:bCs/>
          <w:color w:val="000000"/>
          <w:sz w:val="22"/>
          <w:szCs w:val="22"/>
        </w:rPr>
        <w:t>Articolo 2 - Durata del contratto e corrispettivo del servizio</w:t>
      </w:r>
    </w:p>
    <w:p w14:paraId="4D91B286" w14:textId="77777777" w:rsidR="00D77947" w:rsidRPr="00AE78AD" w:rsidRDefault="00D77947" w:rsidP="00D77947">
      <w:pPr>
        <w:autoSpaceDE w:val="0"/>
        <w:autoSpaceDN w:val="0"/>
        <w:adjustRightInd w:val="0"/>
        <w:spacing w:after="0" w:line="240" w:lineRule="auto"/>
        <w:jc w:val="both"/>
        <w:rPr>
          <w:color w:val="000000"/>
          <w:sz w:val="22"/>
          <w:szCs w:val="22"/>
        </w:rPr>
      </w:pPr>
    </w:p>
    <w:p w14:paraId="697A9F56" w14:textId="64660FCB" w:rsidR="00D77947" w:rsidRPr="00AE78AD" w:rsidRDefault="00D77947" w:rsidP="00D77947">
      <w:pPr>
        <w:autoSpaceDE w:val="0"/>
        <w:autoSpaceDN w:val="0"/>
        <w:adjustRightInd w:val="0"/>
        <w:spacing w:line="240" w:lineRule="auto"/>
        <w:ind w:firstLine="708"/>
        <w:jc w:val="both"/>
        <w:rPr>
          <w:b/>
          <w:bCs/>
          <w:sz w:val="22"/>
          <w:szCs w:val="22"/>
        </w:rPr>
      </w:pPr>
      <w:r w:rsidRPr="00AE78AD">
        <w:rPr>
          <w:sz w:val="22"/>
          <w:szCs w:val="22"/>
        </w:rPr>
        <w:t xml:space="preserve">La durata del contratto per la gestione delle strutture e dei servizi in oggetto è determinata in anni tre dalla data di stipula del contratto. Alla scadenza del primo triennio di gestione di comune intesa potrà essere previsto il rinnovo </w:t>
      </w:r>
      <w:r w:rsidR="00D634A8" w:rsidRPr="00AE78AD">
        <w:rPr>
          <w:sz w:val="22"/>
          <w:szCs w:val="22"/>
        </w:rPr>
        <w:t>per due periodi</w:t>
      </w:r>
      <w:r w:rsidR="000C7FCD" w:rsidRPr="00AE78AD">
        <w:rPr>
          <w:sz w:val="22"/>
          <w:szCs w:val="22"/>
        </w:rPr>
        <w:t xml:space="preserve"> di tre anni ciascuno </w:t>
      </w:r>
      <w:r w:rsidRPr="00AE78AD">
        <w:rPr>
          <w:sz w:val="22"/>
          <w:szCs w:val="22"/>
        </w:rPr>
        <w:t>fino ad un massimo di ulteriori anni sei. Sono tuttavia esclusi il rinnovo o la proroga taciti. Il rinnovo del con</w:t>
      </w:r>
      <w:r w:rsidR="000C7FCD" w:rsidRPr="00AE78AD">
        <w:rPr>
          <w:sz w:val="22"/>
          <w:szCs w:val="22"/>
        </w:rPr>
        <w:t>tratto</w:t>
      </w:r>
      <w:r w:rsidRPr="00AE78AD">
        <w:rPr>
          <w:sz w:val="22"/>
          <w:szCs w:val="22"/>
        </w:rPr>
        <w:t xml:space="preserve"> dovrà essere concordato tra </w:t>
      </w:r>
      <w:r w:rsidR="00FC2EE6" w:rsidRPr="00AE78AD">
        <w:rPr>
          <w:sz w:val="22"/>
          <w:szCs w:val="22"/>
        </w:rPr>
        <w:t>Ente</w:t>
      </w:r>
      <w:r w:rsidRPr="00AE78AD">
        <w:rPr>
          <w:sz w:val="22"/>
          <w:szCs w:val="22"/>
        </w:rPr>
        <w:t xml:space="preserve"> e Gestore con almeno tre mesi di anticipo sul termine di scadenza; il gestore, da parte sua, ha la facoltà di comunicare nel medesimo termine la propria volontà di non proseguire nel con</w:t>
      </w:r>
      <w:r w:rsidR="000C7FCD" w:rsidRPr="00AE78AD">
        <w:rPr>
          <w:sz w:val="22"/>
          <w:szCs w:val="22"/>
        </w:rPr>
        <w:t xml:space="preserve">tratto </w:t>
      </w:r>
      <w:r w:rsidRPr="00AE78AD">
        <w:rPr>
          <w:sz w:val="22"/>
          <w:szCs w:val="22"/>
        </w:rPr>
        <w:t xml:space="preserve">per la gestione della struttura. Il silenzio del gestore che si dovesse protrarre oltre un mese dalla comunicazione da parte </w:t>
      </w:r>
      <w:r w:rsidR="000C7FCD" w:rsidRPr="00AE78AD">
        <w:rPr>
          <w:sz w:val="22"/>
          <w:szCs w:val="22"/>
        </w:rPr>
        <w:t>dell’Ente</w:t>
      </w:r>
      <w:r w:rsidRPr="00AE78AD">
        <w:rPr>
          <w:sz w:val="22"/>
          <w:szCs w:val="22"/>
        </w:rPr>
        <w:t xml:space="preserve"> di avvio della procedura di confronto per il rinnovo equivarrà a rifiuto di quest’ultima.</w:t>
      </w:r>
    </w:p>
    <w:p w14:paraId="429D7618" w14:textId="3A67052A" w:rsidR="00AE78AD" w:rsidRDefault="00FC2EE6" w:rsidP="00AE78AD">
      <w:pPr>
        <w:autoSpaceDE w:val="0"/>
        <w:autoSpaceDN w:val="0"/>
        <w:adjustRightInd w:val="0"/>
        <w:spacing w:after="0" w:line="240" w:lineRule="auto"/>
        <w:jc w:val="both"/>
        <w:rPr>
          <w:sz w:val="22"/>
          <w:szCs w:val="22"/>
        </w:rPr>
      </w:pPr>
      <w:r w:rsidRPr="00AE78AD">
        <w:rPr>
          <w:sz w:val="22"/>
          <w:szCs w:val="22"/>
        </w:rPr>
        <w:tab/>
      </w:r>
      <w:r w:rsidR="00D77947" w:rsidRPr="00AE78AD">
        <w:rPr>
          <w:sz w:val="22"/>
          <w:szCs w:val="22"/>
        </w:rPr>
        <w:t xml:space="preserve">L’importo posto a base di gara è </w:t>
      </w:r>
      <w:r w:rsidR="00D65128" w:rsidRPr="00AE78AD">
        <w:rPr>
          <w:sz w:val="22"/>
          <w:szCs w:val="22"/>
        </w:rPr>
        <w:t>di €</w:t>
      </w:r>
      <w:r w:rsidR="00D77947" w:rsidRPr="00AE78AD">
        <w:rPr>
          <w:sz w:val="22"/>
          <w:szCs w:val="22"/>
        </w:rPr>
        <w:t xml:space="preserve"> </w:t>
      </w:r>
      <w:r w:rsidR="00043D8B">
        <w:rPr>
          <w:sz w:val="22"/>
          <w:szCs w:val="22"/>
        </w:rPr>
        <w:t>3.5</w:t>
      </w:r>
      <w:r w:rsidR="00AE78AD">
        <w:rPr>
          <w:sz w:val="22"/>
          <w:szCs w:val="22"/>
        </w:rPr>
        <w:t>00,00</w:t>
      </w:r>
      <w:r w:rsidR="00D77947" w:rsidRPr="00AE78AD">
        <w:rPr>
          <w:sz w:val="22"/>
          <w:szCs w:val="22"/>
        </w:rPr>
        <w:t xml:space="preserve"> annui</w:t>
      </w:r>
      <w:r w:rsidR="00D65128" w:rsidRPr="00AE78AD">
        <w:rPr>
          <w:sz w:val="22"/>
          <w:szCs w:val="22"/>
        </w:rPr>
        <w:t xml:space="preserve"> (</w:t>
      </w:r>
      <w:r w:rsidR="00043D8B">
        <w:rPr>
          <w:sz w:val="22"/>
          <w:szCs w:val="22"/>
        </w:rPr>
        <w:t>tremilacinquecento</w:t>
      </w:r>
      <w:r w:rsidR="00D65128" w:rsidRPr="00AE78AD">
        <w:rPr>
          <w:sz w:val="22"/>
          <w:szCs w:val="22"/>
        </w:rPr>
        <w:t>/euro)</w:t>
      </w:r>
      <w:r w:rsidR="00D77947" w:rsidRPr="00AE78AD">
        <w:rPr>
          <w:sz w:val="22"/>
          <w:szCs w:val="22"/>
        </w:rPr>
        <w:t xml:space="preserve">, al netto dell’IVA. </w:t>
      </w:r>
    </w:p>
    <w:p w14:paraId="7B1A54D9" w14:textId="77777777" w:rsidR="00AE78AD" w:rsidRDefault="00AE78AD" w:rsidP="00AE78AD">
      <w:pPr>
        <w:autoSpaceDE w:val="0"/>
        <w:autoSpaceDN w:val="0"/>
        <w:adjustRightInd w:val="0"/>
        <w:spacing w:after="0" w:line="240" w:lineRule="auto"/>
        <w:jc w:val="both"/>
        <w:rPr>
          <w:sz w:val="22"/>
          <w:szCs w:val="22"/>
        </w:rPr>
      </w:pPr>
    </w:p>
    <w:p w14:paraId="155AB243" w14:textId="201630FB" w:rsidR="00FC2EE6" w:rsidRDefault="00AE78AD" w:rsidP="00D77947">
      <w:pPr>
        <w:autoSpaceDE w:val="0"/>
        <w:autoSpaceDN w:val="0"/>
        <w:adjustRightInd w:val="0"/>
        <w:spacing w:after="0" w:line="240" w:lineRule="auto"/>
        <w:jc w:val="both"/>
        <w:rPr>
          <w:sz w:val="22"/>
          <w:szCs w:val="22"/>
        </w:rPr>
      </w:pPr>
      <w:r>
        <w:rPr>
          <w:sz w:val="22"/>
          <w:szCs w:val="22"/>
        </w:rPr>
        <w:tab/>
      </w:r>
      <w:r>
        <w:rPr>
          <w:sz w:val="22"/>
        </w:rPr>
        <w:t>Il canone proposto sarà riferito primo anno. Per il secondo e terzo anno sarà adeguato in relazione all’aumento Istat in misura intera. In caso di prosecuzione del contratto, così come stabilito sopra, il canone sarà rideterminato di comune intesa in relazione ai servizi avviati e gestiti.</w:t>
      </w:r>
    </w:p>
    <w:p w14:paraId="0E61D4BE" w14:textId="77777777" w:rsidR="00AE78AD" w:rsidRPr="00AE78AD" w:rsidRDefault="00AE78AD" w:rsidP="00D77947">
      <w:pPr>
        <w:autoSpaceDE w:val="0"/>
        <w:autoSpaceDN w:val="0"/>
        <w:adjustRightInd w:val="0"/>
        <w:spacing w:after="0" w:line="240" w:lineRule="auto"/>
        <w:jc w:val="both"/>
        <w:rPr>
          <w:sz w:val="22"/>
          <w:szCs w:val="22"/>
        </w:rPr>
      </w:pPr>
    </w:p>
    <w:p w14:paraId="752500AD" w14:textId="77777777" w:rsidR="00AE78AD" w:rsidRDefault="00FC2EE6" w:rsidP="00AE78AD">
      <w:pPr>
        <w:autoSpaceDE w:val="0"/>
        <w:autoSpaceDN w:val="0"/>
        <w:adjustRightInd w:val="0"/>
        <w:jc w:val="both"/>
        <w:rPr>
          <w:color w:val="000000"/>
          <w:sz w:val="22"/>
          <w:szCs w:val="22"/>
        </w:rPr>
      </w:pPr>
      <w:r w:rsidRPr="00AE78AD">
        <w:rPr>
          <w:color w:val="000000"/>
          <w:sz w:val="22"/>
          <w:szCs w:val="22"/>
        </w:rPr>
        <w:tab/>
      </w:r>
      <w:r w:rsidR="00D77947" w:rsidRPr="00AE78AD">
        <w:rPr>
          <w:color w:val="000000"/>
          <w:sz w:val="22"/>
          <w:szCs w:val="22"/>
        </w:rPr>
        <w:t xml:space="preserve">Il corrispettivo del servizio sarà determinato dall'offerta derivante dall’applicazione dell’aumento offerto dall’Aggiudicatario. </w:t>
      </w:r>
    </w:p>
    <w:p w14:paraId="489F7143" w14:textId="4736877A" w:rsidR="00AE78AD" w:rsidRPr="00AE78AD" w:rsidRDefault="00AE78AD" w:rsidP="00AE78AD">
      <w:pPr>
        <w:autoSpaceDE w:val="0"/>
        <w:autoSpaceDN w:val="0"/>
        <w:adjustRightInd w:val="0"/>
        <w:jc w:val="both"/>
        <w:rPr>
          <w:sz w:val="22"/>
        </w:rPr>
      </w:pPr>
      <w:r>
        <w:rPr>
          <w:color w:val="000000"/>
          <w:sz w:val="22"/>
          <w:szCs w:val="22"/>
        </w:rPr>
        <w:tab/>
      </w:r>
      <w:r w:rsidR="00D77947" w:rsidRPr="00AE78AD">
        <w:rPr>
          <w:color w:val="000000"/>
          <w:sz w:val="22"/>
          <w:szCs w:val="22"/>
        </w:rPr>
        <w:t xml:space="preserve">Oltre il corrispettivo dell’appalto, l’Aggiudicatario </w:t>
      </w:r>
      <w:r w:rsidR="00FC2EE6" w:rsidRPr="00AE78AD">
        <w:rPr>
          <w:color w:val="000000"/>
          <w:sz w:val="22"/>
          <w:szCs w:val="22"/>
        </w:rPr>
        <w:t xml:space="preserve">dovrà </w:t>
      </w:r>
      <w:r w:rsidR="00D77947" w:rsidRPr="00AE78AD">
        <w:rPr>
          <w:color w:val="000000"/>
          <w:sz w:val="22"/>
          <w:szCs w:val="22"/>
        </w:rPr>
        <w:t>riconoscer</w:t>
      </w:r>
      <w:r w:rsidR="00FC2EE6" w:rsidRPr="00AE78AD">
        <w:rPr>
          <w:color w:val="000000"/>
          <w:sz w:val="22"/>
          <w:szCs w:val="22"/>
        </w:rPr>
        <w:t>e</w:t>
      </w:r>
      <w:r w:rsidR="00D77947" w:rsidRPr="00AE78AD">
        <w:rPr>
          <w:color w:val="000000"/>
          <w:sz w:val="22"/>
          <w:szCs w:val="22"/>
        </w:rPr>
        <w:t xml:space="preserve"> all’Ente la percentuale sulla vendita di eventuali prodotti dell’Ente nell’importo concordato</w:t>
      </w:r>
      <w:r>
        <w:rPr>
          <w:color w:val="000000"/>
          <w:sz w:val="22"/>
          <w:szCs w:val="22"/>
        </w:rPr>
        <w:t xml:space="preserve"> ed inoltre</w:t>
      </w:r>
      <w:r>
        <w:rPr>
          <w:sz w:val="22"/>
        </w:rPr>
        <w:t xml:space="preserve"> saranno in capo alla ditta aggiudicatrice le spese per le utenze di luce e gas relativi ai consumi per l’utilizzo dell’aula didattica e della sala incontri conteggiati a seguito dell’istallazione di appositi contatori proporzionalmente al periodo temporale d’uso.</w:t>
      </w:r>
    </w:p>
    <w:p w14:paraId="6BE14005" w14:textId="77777777" w:rsidR="00345760" w:rsidRDefault="00FC2EE6" w:rsidP="00D77947">
      <w:pPr>
        <w:autoSpaceDE w:val="0"/>
        <w:autoSpaceDN w:val="0"/>
        <w:adjustRightInd w:val="0"/>
        <w:spacing w:after="0" w:line="240" w:lineRule="auto"/>
        <w:jc w:val="both"/>
        <w:rPr>
          <w:sz w:val="22"/>
          <w:szCs w:val="22"/>
        </w:rPr>
      </w:pPr>
      <w:r w:rsidRPr="00AE78AD">
        <w:rPr>
          <w:color w:val="000000"/>
          <w:sz w:val="22"/>
          <w:szCs w:val="22"/>
        </w:rPr>
        <w:tab/>
      </w:r>
      <w:r w:rsidR="00D77947" w:rsidRPr="00AE78AD">
        <w:rPr>
          <w:color w:val="000000"/>
          <w:sz w:val="22"/>
          <w:szCs w:val="22"/>
        </w:rPr>
        <w:t>Nella domanda di partecipazione, il concorrente dovrà dichiarare di aver preso visione del presente capitolato e di accettarlo specificamente in ogni parte.</w:t>
      </w:r>
      <w:r w:rsidRPr="00AE78AD">
        <w:rPr>
          <w:color w:val="000000"/>
          <w:sz w:val="22"/>
          <w:szCs w:val="22"/>
        </w:rPr>
        <w:t xml:space="preserve"> </w:t>
      </w:r>
      <w:r w:rsidRPr="00AE78AD">
        <w:rPr>
          <w:sz w:val="22"/>
          <w:szCs w:val="22"/>
        </w:rPr>
        <w:t xml:space="preserve"> </w:t>
      </w:r>
    </w:p>
    <w:p w14:paraId="37F864F6" w14:textId="77777777" w:rsidR="00345760" w:rsidRDefault="00345760" w:rsidP="00D77947">
      <w:pPr>
        <w:autoSpaceDE w:val="0"/>
        <w:autoSpaceDN w:val="0"/>
        <w:adjustRightInd w:val="0"/>
        <w:spacing w:after="0" w:line="240" w:lineRule="auto"/>
        <w:jc w:val="both"/>
        <w:rPr>
          <w:sz w:val="22"/>
          <w:szCs w:val="22"/>
        </w:rPr>
      </w:pPr>
    </w:p>
    <w:p w14:paraId="413FC479" w14:textId="1385659B" w:rsidR="00345760" w:rsidRDefault="00345760" w:rsidP="00D77947">
      <w:pPr>
        <w:autoSpaceDE w:val="0"/>
        <w:autoSpaceDN w:val="0"/>
        <w:adjustRightInd w:val="0"/>
        <w:spacing w:after="0" w:line="240" w:lineRule="auto"/>
        <w:jc w:val="both"/>
        <w:rPr>
          <w:sz w:val="22"/>
        </w:rPr>
      </w:pPr>
      <w:r>
        <w:rPr>
          <w:sz w:val="22"/>
        </w:rPr>
        <w:lastRenderedPageBreak/>
        <w:tab/>
        <w:t>Il canone di gestione sarà determinato in base all’offerta. L’aggiudicatario si obbliga per sé, per i suoi successori o aventi causa a corrispondere all’Ente detto canone rate semestrali il 30 giugno e il 30 novembre di ogni anno. Entro il 30 novembre di ogni anno dovranno poi essere saldate le quote relative a spese di energia e di riscaldamento delle sale gestite in proporzione all’uso temporale effettuato delle sale stesse</w:t>
      </w:r>
    </w:p>
    <w:p w14:paraId="180F06D2" w14:textId="77777777" w:rsidR="00345760" w:rsidRDefault="00345760" w:rsidP="00D77947">
      <w:pPr>
        <w:autoSpaceDE w:val="0"/>
        <w:autoSpaceDN w:val="0"/>
        <w:adjustRightInd w:val="0"/>
        <w:spacing w:after="0" w:line="240" w:lineRule="auto"/>
        <w:jc w:val="both"/>
        <w:rPr>
          <w:sz w:val="22"/>
        </w:rPr>
      </w:pPr>
    </w:p>
    <w:p w14:paraId="379C9C9F" w14:textId="754A518A" w:rsidR="00D77947" w:rsidRPr="00AE78AD" w:rsidRDefault="00345760" w:rsidP="00D77947">
      <w:pPr>
        <w:autoSpaceDE w:val="0"/>
        <w:autoSpaceDN w:val="0"/>
        <w:adjustRightInd w:val="0"/>
        <w:spacing w:after="0" w:line="240" w:lineRule="auto"/>
        <w:jc w:val="both"/>
        <w:rPr>
          <w:color w:val="FF0000"/>
          <w:sz w:val="22"/>
          <w:szCs w:val="22"/>
        </w:rPr>
      </w:pPr>
      <w:r>
        <w:rPr>
          <w:color w:val="000000"/>
          <w:sz w:val="22"/>
          <w:szCs w:val="22"/>
        </w:rPr>
        <w:tab/>
      </w:r>
      <w:r w:rsidR="00D77947" w:rsidRPr="00AE78AD">
        <w:rPr>
          <w:color w:val="000000"/>
          <w:sz w:val="22"/>
          <w:szCs w:val="22"/>
        </w:rPr>
        <w:t xml:space="preserve"> In nessun caso l’Ente assume la responsabilità per minori introiti in relazione agli andamenti stagionali delle gestioni così come nulla ha da richiedere in caso di andamenti stagionali positivi rispetto alla situazione presa a riferimento.</w:t>
      </w:r>
      <w:r w:rsidR="004C5232" w:rsidRPr="00AE78AD">
        <w:rPr>
          <w:color w:val="000000"/>
          <w:sz w:val="22"/>
          <w:szCs w:val="22"/>
        </w:rPr>
        <w:t xml:space="preserve"> </w:t>
      </w:r>
    </w:p>
    <w:p w14:paraId="0E314B4B" w14:textId="77777777" w:rsidR="00D77947" w:rsidRPr="00AE78AD" w:rsidRDefault="00D77947" w:rsidP="00D77947">
      <w:pPr>
        <w:autoSpaceDE w:val="0"/>
        <w:autoSpaceDN w:val="0"/>
        <w:adjustRightInd w:val="0"/>
        <w:spacing w:after="0" w:line="240" w:lineRule="auto"/>
        <w:jc w:val="both"/>
        <w:rPr>
          <w:b/>
          <w:bCs/>
          <w:color w:val="000000"/>
          <w:sz w:val="22"/>
          <w:szCs w:val="22"/>
        </w:rPr>
      </w:pPr>
    </w:p>
    <w:p w14:paraId="14223352" w14:textId="77777777" w:rsidR="00D77947" w:rsidRPr="00AE78AD" w:rsidRDefault="00D77947" w:rsidP="00D77947">
      <w:pPr>
        <w:autoSpaceDE w:val="0"/>
        <w:autoSpaceDN w:val="0"/>
        <w:adjustRightInd w:val="0"/>
        <w:spacing w:after="0" w:line="240" w:lineRule="auto"/>
        <w:jc w:val="both"/>
        <w:rPr>
          <w:b/>
          <w:bCs/>
          <w:color w:val="000000"/>
          <w:sz w:val="22"/>
          <w:szCs w:val="22"/>
        </w:rPr>
      </w:pPr>
      <w:r w:rsidRPr="00AE78AD">
        <w:rPr>
          <w:b/>
          <w:bCs/>
          <w:color w:val="000000"/>
          <w:sz w:val="22"/>
          <w:szCs w:val="22"/>
        </w:rPr>
        <w:t>Articolo 3 - Luoghi di svolgimento del servizio</w:t>
      </w:r>
    </w:p>
    <w:p w14:paraId="7F1797AB" w14:textId="77777777" w:rsidR="00D77947" w:rsidRPr="00AE78AD" w:rsidRDefault="00D77947" w:rsidP="00D77947">
      <w:pPr>
        <w:autoSpaceDE w:val="0"/>
        <w:autoSpaceDN w:val="0"/>
        <w:adjustRightInd w:val="0"/>
        <w:spacing w:after="0" w:line="240" w:lineRule="auto"/>
        <w:jc w:val="both"/>
        <w:rPr>
          <w:color w:val="000000"/>
          <w:sz w:val="22"/>
          <w:szCs w:val="22"/>
        </w:rPr>
      </w:pPr>
    </w:p>
    <w:p w14:paraId="472274E1" w14:textId="10B490E9" w:rsidR="00D77947" w:rsidRPr="00AE78AD" w:rsidRDefault="00FC2EE6" w:rsidP="00D77947">
      <w:pPr>
        <w:autoSpaceDE w:val="0"/>
        <w:autoSpaceDN w:val="0"/>
        <w:adjustRightInd w:val="0"/>
        <w:spacing w:after="0" w:line="240" w:lineRule="auto"/>
        <w:jc w:val="both"/>
        <w:rPr>
          <w:color w:val="000000"/>
          <w:sz w:val="22"/>
          <w:szCs w:val="22"/>
        </w:rPr>
      </w:pPr>
      <w:r w:rsidRPr="00AE78AD">
        <w:rPr>
          <w:color w:val="000000"/>
          <w:sz w:val="22"/>
          <w:szCs w:val="22"/>
        </w:rPr>
        <w:tab/>
      </w:r>
      <w:r w:rsidR="00D77947" w:rsidRPr="00AE78AD">
        <w:rPr>
          <w:color w:val="000000"/>
          <w:sz w:val="22"/>
          <w:szCs w:val="22"/>
        </w:rPr>
        <w:t>I locali e le aree oggetto della gestione verranno consegnati all'Aggiudicatario nello stato di fatto e di diritto in cui si trovano, previa stesura di apposito verbale di consegna, da firmare congiuntamente dalle parti, entro un mese dalla firma del relativo contratto di appalto. Dal verbale deve risultare l’obbligo dell’Aggiudicatario a mantenere i beni consegnati con diligenza ed in perfetta efficienza, alla loro custodia, decoro e buona conservazione.</w:t>
      </w:r>
    </w:p>
    <w:p w14:paraId="56EF4AFD" w14:textId="77777777" w:rsidR="00345760" w:rsidRDefault="00FC2EE6" w:rsidP="00D77947">
      <w:pPr>
        <w:autoSpaceDE w:val="0"/>
        <w:autoSpaceDN w:val="0"/>
        <w:adjustRightInd w:val="0"/>
        <w:spacing w:after="0" w:line="240" w:lineRule="auto"/>
        <w:jc w:val="both"/>
        <w:rPr>
          <w:color w:val="000000"/>
          <w:sz w:val="22"/>
          <w:szCs w:val="22"/>
        </w:rPr>
      </w:pPr>
      <w:r w:rsidRPr="00AE78AD">
        <w:rPr>
          <w:color w:val="000000"/>
          <w:sz w:val="22"/>
          <w:szCs w:val="22"/>
        </w:rPr>
        <w:tab/>
      </w:r>
    </w:p>
    <w:p w14:paraId="0FEABC06" w14:textId="351CC00D" w:rsidR="00D77947" w:rsidRPr="00AE78AD" w:rsidRDefault="00345760" w:rsidP="00D77947">
      <w:pPr>
        <w:autoSpaceDE w:val="0"/>
        <w:autoSpaceDN w:val="0"/>
        <w:adjustRightInd w:val="0"/>
        <w:spacing w:after="0" w:line="240" w:lineRule="auto"/>
        <w:jc w:val="both"/>
        <w:rPr>
          <w:color w:val="000000"/>
          <w:sz w:val="22"/>
          <w:szCs w:val="22"/>
        </w:rPr>
      </w:pPr>
      <w:r>
        <w:rPr>
          <w:color w:val="000000"/>
          <w:sz w:val="22"/>
          <w:szCs w:val="22"/>
        </w:rPr>
        <w:tab/>
      </w:r>
      <w:r w:rsidR="00D77947" w:rsidRPr="00AE78AD">
        <w:rPr>
          <w:color w:val="000000"/>
          <w:sz w:val="22"/>
          <w:szCs w:val="22"/>
        </w:rPr>
        <w:t xml:space="preserve">All’atto della riconsegna sarà redatto un nuovo verbale </w:t>
      </w:r>
      <w:r w:rsidR="00FC2EE6" w:rsidRPr="00AE78AD">
        <w:rPr>
          <w:color w:val="000000"/>
          <w:sz w:val="22"/>
          <w:szCs w:val="22"/>
        </w:rPr>
        <w:t>e</w:t>
      </w:r>
      <w:r w:rsidR="00D77947" w:rsidRPr="00AE78AD">
        <w:rPr>
          <w:color w:val="000000"/>
          <w:sz w:val="22"/>
          <w:szCs w:val="22"/>
        </w:rPr>
        <w:t xml:space="preserve"> l’Ente potrà richiedere la rimessa in pristino nelle condizioni iniziali di ricevimento, salvo quei lavori eventualmente effettuati e preventivamente autorizzati dal Parco che le parti riterranno congiuntamente di miglioria.</w:t>
      </w:r>
    </w:p>
    <w:p w14:paraId="4C7CA03F" w14:textId="77777777" w:rsidR="00345760" w:rsidRDefault="00FC2EE6" w:rsidP="00D77947">
      <w:pPr>
        <w:autoSpaceDE w:val="0"/>
        <w:autoSpaceDN w:val="0"/>
        <w:adjustRightInd w:val="0"/>
        <w:spacing w:after="0" w:line="240" w:lineRule="auto"/>
        <w:jc w:val="both"/>
        <w:rPr>
          <w:color w:val="000000"/>
          <w:sz w:val="22"/>
          <w:szCs w:val="22"/>
        </w:rPr>
      </w:pPr>
      <w:r w:rsidRPr="00AE78AD">
        <w:rPr>
          <w:color w:val="000000"/>
          <w:sz w:val="22"/>
          <w:szCs w:val="22"/>
        </w:rPr>
        <w:tab/>
      </w:r>
    </w:p>
    <w:p w14:paraId="3B3BF551" w14:textId="641C6F85" w:rsidR="00D77947" w:rsidRPr="00AE78AD" w:rsidRDefault="00345760" w:rsidP="00D77947">
      <w:pPr>
        <w:autoSpaceDE w:val="0"/>
        <w:autoSpaceDN w:val="0"/>
        <w:adjustRightInd w:val="0"/>
        <w:spacing w:after="0" w:line="240" w:lineRule="auto"/>
        <w:jc w:val="both"/>
        <w:rPr>
          <w:color w:val="000000"/>
          <w:sz w:val="22"/>
          <w:szCs w:val="22"/>
        </w:rPr>
      </w:pPr>
      <w:r>
        <w:rPr>
          <w:color w:val="000000"/>
          <w:sz w:val="22"/>
          <w:szCs w:val="22"/>
        </w:rPr>
        <w:tab/>
      </w:r>
      <w:r w:rsidR="00D77947" w:rsidRPr="00AE78AD">
        <w:rPr>
          <w:color w:val="000000"/>
          <w:sz w:val="22"/>
          <w:szCs w:val="22"/>
        </w:rPr>
        <w:t xml:space="preserve">Tutte </w:t>
      </w:r>
      <w:r w:rsidR="00FC2EE6" w:rsidRPr="00AE78AD">
        <w:rPr>
          <w:color w:val="000000"/>
          <w:sz w:val="22"/>
          <w:szCs w:val="22"/>
        </w:rPr>
        <w:t>gli arredi, le</w:t>
      </w:r>
      <w:r w:rsidR="00D77947" w:rsidRPr="00AE78AD">
        <w:rPr>
          <w:color w:val="000000"/>
          <w:sz w:val="22"/>
          <w:szCs w:val="22"/>
        </w:rPr>
        <w:t xml:space="preserve"> attrezzature, </w:t>
      </w:r>
      <w:r w:rsidR="00FC2EE6" w:rsidRPr="00AE78AD">
        <w:rPr>
          <w:color w:val="000000"/>
          <w:sz w:val="22"/>
          <w:szCs w:val="22"/>
        </w:rPr>
        <w:t>e allestimenti</w:t>
      </w:r>
      <w:r w:rsidR="00D77947" w:rsidRPr="00AE78AD">
        <w:rPr>
          <w:color w:val="000000"/>
          <w:sz w:val="22"/>
          <w:szCs w:val="22"/>
        </w:rPr>
        <w:t xml:space="preserve"> forniti dall’Aggiudicatario, rimarranno di proprietà del medesimo che dovrà rimuoverli prima della riconsegna dei locali senza che l’Ente o il nuovo gestore abbiano l’obbligo di riscattarli o di corrispondere indennizzi, rimborsi, compensi a qualunque titolo, salvo diversi accordi.</w:t>
      </w:r>
    </w:p>
    <w:p w14:paraId="3F5023EA" w14:textId="77777777" w:rsidR="00345760" w:rsidRDefault="00FC2EE6" w:rsidP="00D77947">
      <w:pPr>
        <w:autoSpaceDE w:val="0"/>
        <w:autoSpaceDN w:val="0"/>
        <w:adjustRightInd w:val="0"/>
        <w:spacing w:after="0" w:line="240" w:lineRule="auto"/>
        <w:jc w:val="both"/>
        <w:rPr>
          <w:color w:val="000000"/>
          <w:sz w:val="22"/>
          <w:szCs w:val="22"/>
        </w:rPr>
      </w:pPr>
      <w:r w:rsidRPr="00AE78AD">
        <w:rPr>
          <w:color w:val="000000"/>
          <w:sz w:val="22"/>
          <w:szCs w:val="22"/>
        </w:rPr>
        <w:tab/>
      </w:r>
    </w:p>
    <w:p w14:paraId="063EF4AE" w14:textId="48BA5BC3" w:rsidR="00D77947" w:rsidRPr="00AE78AD" w:rsidRDefault="00345760" w:rsidP="00D77947">
      <w:pPr>
        <w:autoSpaceDE w:val="0"/>
        <w:autoSpaceDN w:val="0"/>
        <w:adjustRightInd w:val="0"/>
        <w:spacing w:after="0" w:line="240" w:lineRule="auto"/>
        <w:jc w:val="both"/>
        <w:rPr>
          <w:color w:val="000000"/>
          <w:sz w:val="22"/>
          <w:szCs w:val="22"/>
        </w:rPr>
      </w:pPr>
      <w:r>
        <w:rPr>
          <w:color w:val="000000"/>
          <w:sz w:val="22"/>
          <w:szCs w:val="22"/>
        </w:rPr>
        <w:tab/>
      </w:r>
      <w:r w:rsidR="00D77947" w:rsidRPr="00AE78AD">
        <w:rPr>
          <w:color w:val="000000"/>
          <w:sz w:val="22"/>
          <w:szCs w:val="22"/>
        </w:rPr>
        <w:t xml:space="preserve">I locali e le aree oggetto del servizio non possono essere adibiti ad usi diversi da quelli </w:t>
      </w:r>
      <w:r>
        <w:rPr>
          <w:color w:val="000000"/>
          <w:sz w:val="22"/>
          <w:szCs w:val="22"/>
        </w:rPr>
        <w:t>definiti nel progetto di gestione</w:t>
      </w:r>
      <w:r w:rsidR="00D77947" w:rsidRPr="00AE78AD">
        <w:rPr>
          <w:color w:val="000000"/>
          <w:sz w:val="22"/>
          <w:szCs w:val="22"/>
        </w:rPr>
        <w:t>, né utilizzati per attività difformi o ulteriori a quelle indicate nel presente Capitolato d’appalto, fatte salve specifiche richieste dell’Ente.</w:t>
      </w:r>
      <w:r w:rsidR="00FC2EE6" w:rsidRPr="00AE78AD">
        <w:rPr>
          <w:color w:val="000000"/>
          <w:sz w:val="22"/>
          <w:szCs w:val="22"/>
        </w:rPr>
        <w:t xml:space="preserve"> Sono fatti salvi i servizi indicati nel progetto di gestione ed approvati dall’Ente.</w:t>
      </w:r>
    </w:p>
    <w:p w14:paraId="48081537" w14:textId="77777777" w:rsidR="00345760" w:rsidRDefault="003A2272" w:rsidP="00D77947">
      <w:pPr>
        <w:autoSpaceDE w:val="0"/>
        <w:autoSpaceDN w:val="0"/>
        <w:adjustRightInd w:val="0"/>
        <w:spacing w:after="0" w:line="240" w:lineRule="auto"/>
        <w:jc w:val="both"/>
        <w:rPr>
          <w:color w:val="000000"/>
          <w:sz w:val="22"/>
          <w:szCs w:val="22"/>
        </w:rPr>
      </w:pPr>
      <w:r w:rsidRPr="00AE78AD">
        <w:rPr>
          <w:color w:val="000000"/>
          <w:sz w:val="22"/>
          <w:szCs w:val="22"/>
        </w:rPr>
        <w:tab/>
      </w:r>
    </w:p>
    <w:p w14:paraId="383D58EE" w14:textId="7922A9CB" w:rsidR="00D77947" w:rsidRPr="00AE78AD" w:rsidRDefault="00345760" w:rsidP="00D77947">
      <w:pPr>
        <w:autoSpaceDE w:val="0"/>
        <w:autoSpaceDN w:val="0"/>
        <w:adjustRightInd w:val="0"/>
        <w:spacing w:after="0" w:line="240" w:lineRule="auto"/>
        <w:jc w:val="both"/>
        <w:rPr>
          <w:color w:val="000000"/>
          <w:sz w:val="22"/>
          <w:szCs w:val="22"/>
        </w:rPr>
      </w:pPr>
      <w:r>
        <w:rPr>
          <w:color w:val="000000"/>
          <w:sz w:val="22"/>
          <w:szCs w:val="22"/>
        </w:rPr>
        <w:tab/>
      </w:r>
      <w:r w:rsidR="00D77947" w:rsidRPr="00AE78AD">
        <w:rPr>
          <w:color w:val="000000"/>
          <w:sz w:val="22"/>
          <w:szCs w:val="22"/>
        </w:rPr>
        <w:t xml:space="preserve">L’Ente si riserva la facoltà di effettuare sopralluoghi nei luoghi che ospitano i servizi durante il corso del contratto per verificarne lo stato ed il loro corretto uso, alla presenza di personale dell’impresa aggiudicataria. Nessuna responsabilità e onere </w:t>
      </w:r>
      <w:r w:rsidR="003A2272" w:rsidRPr="00AE78AD">
        <w:rPr>
          <w:color w:val="000000"/>
          <w:sz w:val="22"/>
          <w:szCs w:val="22"/>
        </w:rPr>
        <w:t>possono essere poste</w:t>
      </w:r>
      <w:r w:rsidR="00D77947" w:rsidRPr="00AE78AD">
        <w:rPr>
          <w:color w:val="000000"/>
          <w:sz w:val="22"/>
          <w:szCs w:val="22"/>
        </w:rPr>
        <w:t xml:space="preserve"> a carico dell’Ente per eventuali ammanchi, guasti o deterioramento degli impianti, attrezzature, arredi, materiali e prodotti di proprietà dell’Aggiudicatario.</w:t>
      </w:r>
    </w:p>
    <w:p w14:paraId="24897243" w14:textId="77777777" w:rsidR="00D77947" w:rsidRPr="00AE78AD" w:rsidRDefault="00D77947" w:rsidP="00D77947">
      <w:pPr>
        <w:autoSpaceDE w:val="0"/>
        <w:autoSpaceDN w:val="0"/>
        <w:adjustRightInd w:val="0"/>
        <w:spacing w:after="0" w:line="240" w:lineRule="auto"/>
        <w:jc w:val="both"/>
        <w:rPr>
          <w:color w:val="000000"/>
          <w:sz w:val="22"/>
          <w:szCs w:val="22"/>
        </w:rPr>
      </w:pPr>
    </w:p>
    <w:p w14:paraId="47F138F9" w14:textId="77777777" w:rsidR="00D77947" w:rsidRPr="00AE78AD" w:rsidRDefault="00D77947" w:rsidP="00D77947">
      <w:pPr>
        <w:autoSpaceDE w:val="0"/>
        <w:autoSpaceDN w:val="0"/>
        <w:adjustRightInd w:val="0"/>
        <w:spacing w:after="0" w:line="240" w:lineRule="auto"/>
        <w:jc w:val="both"/>
        <w:rPr>
          <w:b/>
          <w:bCs/>
          <w:color w:val="000000"/>
          <w:sz w:val="22"/>
          <w:szCs w:val="22"/>
        </w:rPr>
      </w:pPr>
      <w:r w:rsidRPr="00AE78AD">
        <w:rPr>
          <w:b/>
          <w:bCs/>
          <w:color w:val="000000"/>
          <w:sz w:val="22"/>
          <w:szCs w:val="22"/>
        </w:rPr>
        <w:t>Articolo 4 – Termini e modalità di svolgimento dei servizi</w:t>
      </w:r>
    </w:p>
    <w:p w14:paraId="0C2390FC" w14:textId="77777777" w:rsidR="00D77947" w:rsidRPr="00AE78AD" w:rsidRDefault="00D77947" w:rsidP="00D77947">
      <w:pPr>
        <w:autoSpaceDE w:val="0"/>
        <w:autoSpaceDN w:val="0"/>
        <w:adjustRightInd w:val="0"/>
        <w:spacing w:after="0" w:line="240" w:lineRule="auto"/>
        <w:jc w:val="both"/>
        <w:rPr>
          <w:color w:val="000000"/>
          <w:sz w:val="22"/>
          <w:szCs w:val="22"/>
        </w:rPr>
      </w:pPr>
    </w:p>
    <w:p w14:paraId="4B7DD5EF" w14:textId="6CF73344" w:rsidR="00D77947" w:rsidRPr="00AE78AD" w:rsidRDefault="003A2272" w:rsidP="00D77947">
      <w:pPr>
        <w:autoSpaceDE w:val="0"/>
        <w:autoSpaceDN w:val="0"/>
        <w:adjustRightInd w:val="0"/>
        <w:spacing w:after="0" w:line="240" w:lineRule="auto"/>
        <w:jc w:val="both"/>
        <w:rPr>
          <w:color w:val="000000"/>
          <w:sz w:val="22"/>
          <w:szCs w:val="22"/>
        </w:rPr>
      </w:pPr>
      <w:r w:rsidRPr="00AE78AD">
        <w:rPr>
          <w:color w:val="000000"/>
          <w:sz w:val="22"/>
          <w:szCs w:val="22"/>
        </w:rPr>
        <w:tab/>
      </w:r>
      <w:r w:rsidR="00D77947" w:rsidRPr="00AE78AD">
        <w:rPr>
          <w:color w:val="000000"/>
          <w:sz w:val="22"/>
          <w:szCs w:val="22"/>
        </w:rPr>
        <w:t xml:space="preserve">Le funzioni di indirizzo, programmazione e controllo dei servizi sono esercitate dall’Ente tramite </w:t>
      </w:r>
      <w:r w:rsidR="00345760">
        <w:rPr>
          <w:color w:val="000000"/>
          <w:sz w:val="22"/>
          <w:szCs w:val="22"/>
        </w:rPr>
        <w:t>proprio personale</w:t>
      </w:r>
      <w:r w:rsidRPr="00AE78AD">
        <w:rPr>
          <w:color w:val="000000"/>
          <w:sz w:val="22"/>
          <w:szCs w:val="22"/>
        </w:rPr>
        <w:t xml:space="preserve">. </w:t>
      </w:r>
      <w:r w:rsidR="00D77947" w:rsidRPr="00AE78AD">
        <w:rPr>
          <w:color w:val="000000"/>
          <w:sz w:val="22"/>
          <w:szCs w:val="22"/>
        </w:rPr>
        <w:t>Nello svolgimento delle attività relative ai servizi oggetto della presente gara, l’Aggiudicatario agisce in autonomia organizzativa secondo le linee indicate dall’Ente ed in coerenza con il piano di gestione presentato ed allegato al contratto, tenendo conto delle condizioni dei luoghi e della qualità dei servizi richiesti e sotto la propria esclusiva responsabilità.</w:t>
      </w:r>
    </w:p>
    <w:p w14:paraId="3585091E" w14:textId="77777777" w:rsidR="00D77947" w:rsidRPr="00AE78AD" w:rsidRDefault="00D77947" w:rsidP="00D77947">
      <w:pPr>
        <w:autoSpaceDE w:val="0"/>
        <w:autoSpaceDN w:val="0"/>
        <w:adjustRightInd w:val="0"/>
        <w:spacing w:after="0" w:line="240" w:lineRule="auto"/>
        <w:jc w:val="both"/>
        <w:rPr>
          <w:color w:val="000000"/>
          <w:sz w:val="22"/>
          <w:szCs w:val="22"/>
        </w:rPr>
      </w:pPr>
    </w:p>
    <w:p w14:paraId="75632711" w14:textId="431CF5D1" w:rsidR="00D77947" w:rsidRPr="00AE78AD" w:rsidRDefault="00D77947" w:rsidP="00D77947">
      <w:pPr>
        <w:autoSpaceDE w:val="0"/>
        <w:autoSpaceDN w:val="0"/>
        <w:adjustRightInd w:val="0"/>
        <w:spacing w:after="0" w:line="240" w:lineRule="auto"/>
        <w:jc w:val="both"/>
        <w:rPr>
          <w:b/>
          <w:bCs/>
          <w:color w:val="000000"/>
          <w:sz w:val="22"/>
          <w:szCs w:val="22"/>
        </w:rPr>
      </w:pPr>
      <w:r w:rsidRPr="00AE78AD">
        <w:rPr>
          <w:b/>
          <w:bCs/>
          <w:color w:val="000000"/>
          <w:sz w:val="22"/>
          <w:szCs w:val="22"/>
        </w:rPr>
        <w:lastRenderedPageBreak/>
        <w:t>Articolo 5</w:t>
      </w:r>
      <w:r w:rsidR="000C7FCD" w:rsidRPr="00AE78AD">
        <w:rPr>
          <w:b/>
          <w:bCs/>
          <w:color w:val="000000"/>
          <w:sz w:val="22"/>
          <w:szCs w:val="22"/>
        </w:rPr>
        <w:t xml:space="preserve"> - </w:t>
      </w:r>
      <w:r w:rsidRPr="00AE78AD">
        <w:rPr>
          <w:b/>
          <w:bCs/>
          <w:color w:val="000000"/>
          <w:sz w:val="22"/>
          <w:szCs w:val="22"/>
        </w:rPr>
        <w:t>Articolazione della gestione dei servizi e requisiti minimi dell’offerta</w:t>
      </w:r>
    </w:p>
    <w:p w14:paraId="77DE9F06" w14:textId="77777777" w:rsidR="00D77947" w:rsidRPr="00AE78AD" w:rsidRDefault="00D77947" w:rsidP="00D77947">
      <w:pPr>
        <w:autoSpaceDE w:val="0"/>
        <w:autoSpaceDN w:val="0"/>
        <w:adjustRightInd w:val="0"/>
        <w:spacing w:after="0" w:line="240" w:lineRule="auto"/>
        <w:jc w:val="both"/>
        <w:rPr>
          <w:color w:val="000000"/>
          <w:sz w:val="22"/>
          <w:szCs w:val="22"/>
        </w:rPr>
      </w:pPr>
    </w:p>
    <w:p w14:paraId="3287A018" w14:textId="54A262A2" w:rsidR="00D77947" w:rsidRPr="00AE78AD" w:rsidRDefault="003A2272" w:rsidP="00D77947">
      <w:pPr>
        <w:autoSpaceDE w:val="0"/>
        <w:autoSpaceDN w:val="0"/>
        <w:adjustRightInd w:val="0"/>
        <w:spacing w:after="0" w:line="240" w:lineRule="auto"/>
        <w:jc w:val="both"/>
        <w:rPr>
          <w:color w:val="000000"/>
          <w:sz w:val="22"/>
          <w:szCs w:val="22"/>
        </w:rPr>
      </w:pPr>
      <w:r w:rsidRPr="00AE78AD">
        <w:rPr>
          <w:color w:val="000000"/>
          <w:sz w:val="22"/>
          <w:szCs w:val="22"/>
        </w:rPr>
        <w:tab/>
      </w:r>
      <w:r w:rsidR="00D77947" w:rsidRPr="00AE78AD">
        <w:rPr>
          <w:color w:val="000000"/>
          <w:sz w:val="22"/>
          <w:szCs w:val="22"/>
        </w:rPr>
        <w:t xml:space="preserve">Per ciascuna delle </w:t>
      </w:r>
      <w:r w:rsidRPr="00AE78AD">
        <w:rPr>
          <w:color w:val="000000"/>
          <w:sz w:val="22"/>
          <w:szCs w:val="22"/>
        </w:rPr>
        <w:t xml:space="preserve">aree e delle </w:t>
      </w:r>
      <w:r w:rsidR="00D77947" w:rsidRPr="00AE78AD">
        <w:rPr>
          <w:color w:val="000000"/>
          <w:sz w:val="22"/>
          <w:szCs w:val="22"/>
        </w:rPr>
        <w:t>strutture o dei servizi in gestione dovranno essere rispettati i requisiti minimi sotto indicati. Un piano di gestione che dovesse presentare parametri inferiori al minimo richiesto indicato nel presente capitolato, comporterà automaticamente l’esclusione dell’offerta dalla gara</w:t>
      </w:r>
      <w:r w:rsidR="00345760">
        <w:rPr>
          <w:color w:val="000000"/>
          <w:sz w:val="22"/>
          <w:szCs w:val="22"/>
        </w:rPr>
        <w:t xml:space="preserve"> se non giustificato</w:t>
      </w:r>
      <w:r w:rsidR="00D77947" w:rsidRPr="00AE78AD">
        <w:rPr>
          <w:color w:val="000000"/>
          <w:sz w:val="22"/>
          <w:szCs w:val="22"/>
        </w:rPr>
        <w:t>. Altresì, eventuali servizi aggiuntivi saranno oggetto di assegnazione di punteggio in sede di valutazione della proposta tecnica.</w:t>
      </w:r>
    </w:p>
    <w:p w14:paraId="14D10729" w14:textId="77777777" w:rsidR="003A2272" w:rsidRPr="00AE78AD" w:rsidRDefault="003A2272" w:rsidP="00D77947">
      <w:pPr>
        <w:autoSpaceDE w:val="0"/>
        <w:autoSpaceDN w:val="0"/>
        <w:adjustRightInd w:val="0"/>
        <w:spacing w:after="0" w:line="240" w:lineRule="auto"/>
        <w:jc w:val="both"/>
        <w:rPr>
          <w:sz w:val="22"/>
          <w:szCs w:val="22"/>
          <w:highlight w:val="yellow"/>
          <w:u w:val="single"/>
        </w:rPr>
      </w:pPr>
    </w:p>
    <w:p w14:paraId="18157663" w14:textId="480A8215" w:rsidR="00D77947" w:rsidRPr="002E0A0D" w:rsidRDefault="003A2272" w:rsidP="00D77947">
      <w:pPr>
        <w:autoSpaceDE w:val="0"/>
        <w:autoSpaceDN w:val="0"/>
        <w:adjustRightInd w:val="0"/>
        <w:spacing w:after="0" w:line="240" w:lineRule="auto"/>
        <w:jc w:val="both"/>
        <w:rPr>
          <w:b/>
          <w:bCs/>
          <w:sz w:val="22"/>
          <w:szCs w:val="22"/>
        </w:rPr>
      </w:pPr>
      <w:r w:rsidRPr="002E0A0D">
        <w:rPr>
          <w:b/>
          <w:bCs/>
          <w:sz w:val="22"/>
          <w:szCs w:val="22"/>
        </w:rPr>
        <w:tab/>
      </w:r>
      <w:r w:rsidR="00345760" w:rsidRPr="002E0A0D">
        <w:rPr>
          <w:b/>
          <w:bCs/>
          <w:sz w:val="22"/>
          <w:szCs w:val="22"/>
        </w:rPr>
        <w:t xml:space="preserve">Il Progetto di gestione potrà essere articolato su diverse e varie attività che comportino il massimo utilizzo delle strutture e per il più ampio arco temporale annuo. Non sono definiti periodi </w:t>
      </w:r>
      <w:r w:rsidR="002E0A0D" w:rsidRPr="002E0A0D">
        <w:rPr>
          <w:b/>
          <w:bCs/>
          <w:sz w:val="22"/>
          <w:szCs w:val="22"/>
        </w:rPr>
        <w:t xml:space="preserve">minimi di gestione delle arre, delle strutture e dei servizi, ma sarà congruamente valutato il progetto che tenderà a dare massima apertura e gestione delle diverse aree, strutture e servizi. Il tutto dovrà essere chiaramente motivato e definito </w:t>
      </w:r>
      <w:r w:rsidR="00D77947" w:rsidRPr="002E0A0D">
        <w:rPr>
          <w:b/>
          <w:bCs/>
          <w:sz w:val="22"/>
          <w:szCs w:val="22"/>
        </w:rPr>
        <w:t>in sede di progetto di gestione.</w:t>
      </w:r>
    </w:p>
    <w:p w14:paraId="38CA4233" w14:textId="425A7A2A" w:rsidR="003A2272" w:rsidRPr="00AE78AD" w:rsidRDefault="003A2272" w:rsidP="00D77947">
      <w:pPr>
        <w:autoSpaceDE w:val="0"/>
        <w:autoSpaceDN w:val="0"/>
        <w:adjustRightInd w:val="0"/>
        <w:spacing w:after="0" w:line="240" w:lineRule="auto"/>
        <w:jc w:val="both"/>
        <w:rPr>
          <w:sz w:val="22"/>
          <w:szCs w:val="22"/>
        </w:rPr>
      </w:pPr>
    </w:p>
    <w:p w14:paraId="240D7CB8" w14:textId="6E35F446" w:rsidR="003A2272" w:rsidRPr="00AE78AD" w:rsidRDefault="003A2272" w:rsidP="00D77947">
      <w:pPr>
        <w:autoSpaceDE w:val="0"/>
        <w:autoSpaceDN w:val="0"/>
        <w:adjustRightInd w:val="0"/>
        <w:spacing w:after="0" w:line="240" w:lineRule="auto"/>
        <w:jc w:val="both"/>
        <w:rPr>
          <w:color w:val="000000"/>
          <w:sz w:val="22"/>
          <w:szCs w:val="22"/>
        </w:rPr>
      </w:pPr>
      <w:r w:rsidRPr="00AE78AD">
        <w:rPr>
          <w:sz w:val="22"/>
          <w:szCs w:val="22"/>
        </w:rPr>
        <w:tab/>
        <w:t xml:space="preserve">La </w:t>
      </w:r>
      <w:r w:rsidR="00A26E5E" w:rsidRPr="00AE78AD">
        <w:rPr>
          <w:sz w:val="22"/>
          <w:szCs w:val="22"/>
        </w:rPr>
        <w:t>gestione dovrà almeno comprendere i seguenti servizi:</w:t>
      </w:r>
    </w:p>
    <w:p w14:paraId="0A6B7A40" w14:textId="77777777" w:rsidR="00D77947" w:rsidRPr="00AE78AD" w:rsidRDefault="00D77947" w:rsidP="00D77947">
      <w:pPr>
        <w:autoSpaceDE w:val="0"/>
        <w:autoSpaceDN w:val="0"/>
        <w:adjustRightInd w:val="0"/>
        <w:spacing w:after="0" w:line="240" w:lineRule="auto"/>
        <w:jc w:val="both"/>
        <w:rPr>
          <w:color w:val="000000"/>
          <w:sz w:val="22"/>
          <w:szCs w:val="22"/>
        </w:rPr>
      </w:pPr>
    </w:p>
    <w:p w14:paraId="1D3F0E6C" w14:textId="3BBA3AAD" w:rsidR="00CA1151" w:rsidRPr="00AE78AD" w:rsidRDefault="002E0A0D" w:rsidP="002E0A0D">
      <w:pPr>
        <w:pStyle w:val="Paragrafoelenco"/>
        <w:autoSpaceDE w:val="0"/>
        <w:autoSpaceDN w:val="0"/>
        <w:adjustRightInd w:val="0"/>
        <w:spacing w:after="0" w:line="240" w:lineRule="auto"/>
        <w:ind w:left="0"/>
        <w:jc w:val="both"/>
        <w:rPr>
          <w:b/>
          <w:color w:val="000000"/>
          <w:sz w:val="22"/>
          <w:szCs w:val="22"/>
        </w:rPr>
      </w:pPr>
      <w:r>
        <w:rPr>
          <w:b/>
          <w:color w:val="000000"/>
          <w:sz w:val="22"/>
          <w:szCs w:val="22"/>
        </w:rPr>
        <w:t xml:space="preserve">a) </w:t>
      </w:r>
      <w:r w:rsidR="00CA1151" w:rsidRPr="00AE78AD">
        <w:rPr>
          <w:b/>
          <w:color w:val="000000"/>
          <w:sz w:val="22"/>
          <w:szCs w:val="22"/>
        </w:rPr>
        <w:t>Gestione delle aule didattiche e della Sala incontri</w:t>
      </w:r>
    </w:p>
    <w:p w14:paraId="5E497089" w14:textId="77777777" w:rsidR="002E0A0D" w:rsidRDefault="00C3586B" w:rsidP="002D2FFC">
      <w:pPr>
        <w:autoSpaceDE w:val="0"/>
        <w:autoSpaceDN w:val="0"/>
        <w:adjustRightInd w:val="0"/>
        <w:spacing w:after="0" w:line="240" w:lineRule="auto"/>
        <w:jc w:val="both"/>
        <w:rPr>
          <w:b/>
          <w:color w:val="000000"/>
          <w:sz w:val="22"/>
          <w:szCs w:val="22"/>
        </w:rPr>
      </w:pPr>
      <w:r w:rsidRPr="00AE78AD">
        <w:rPr>
          <w:b/>
          <w:color w:val="000000"/>
          <w:sz w:val="22"/>
          <w:szCs w:val="22"/>
        </w:rPr>
        <w:t xml:space="preserve">          </w:t>
      </w:r>
    </w:p>
    <w:p w14:paraId="4A39C396" w14:textId="7269C221" w:rsidR="002D2FFC" w:rsidRPr="00AE78AD" w:rsidRDefault="00C3586B" w:rsidP="002D2FFC">
      <w:pPr>
        <w:autoSpaceDE w:val="0"/>
        <w:autoSpaceDN w:val="0"/>
        <w:adjustRightInd w:val="0"/>
        <w:spacing w:after="0" w:line="240" w:lineRule="auto"/>
        <w:jc w:val="both"/>
        <w:rPr>
          <w:bCs/>
          <w:color w:val="000000"/>
          <w:sz w:val="22"/>
          <w:szCs w:val="22"/>
        </w:rPr>
      </w:pPr>
      <w:r w:rsidRPr="00AE78AD">
        <w:rPr>
          <w:bCs/>
          <w:color w:val="000000"/>
          <w:sz w:val="22"/>
          <w:szCs w:val="22"/>
        </w:rPr>
        <w:t>Le strutture in gestione sono le seguenti:</w:t>
      </w:r>
    </w:p>
    <w:p w14:paraId="3BE089E0" w14:textId="77777777" w:rsidR="002E0A0D" w:rsidRDefault="002E0A0D" w:rsidP="00C3586B">
      <w:pPr>
        <w:spacing w:after="0" w:line="240" w:lineRule="auto"/>
        <w:jc w:val="both"/>
        <w:rPr>
          <w:rFonts w:cs="Calibri"/>
          <w:sz w:val="22"/>
          <w:szCs w:val="22"/>
        </w:rPr>
      </w:pPr>
    </w:p>
    <w:p w14:paraId="0C8536B7" w14:textId="617E3889" w:rsidR="00C3586B" w:rsidRDefault="00C3586B" w:rsidP="00C3586B">
      <w:pPr>
        <w:spacing w:after="0" w:line="240" w:lineRule="auto"/>
        <w:jc w:val="both"/>
        <w:rPr>
          <w:rFonts w:cs="Calibri"/>
          <w:sz w:val="22"/>
          <w:szCs w:val="22"/>
        </w:rPr>
      </w:pPr>
      <w:r w:rsidRPr="00AE78AD">
        <w:rPr>
          <w:rFonts w:cs="Calibri"/>
          <w:sz w:val="22"/>
          <w:szCs w:val="22"/>
        </w:rPr>
        <w:t>1. Aula didattica adiacente alla sede dell’Ente, di circa 72 mq</w:t>
      </w:r>
      <w:r w:rsidRPr="00AE78AD">
        <w:rPr>
          <w:rFonts w:cs="Calibri"/>
          <w:sz w:val="22"/>
          <w:szCs w:val="22"/>
          <w:vertAlign w:val="superscript"/>
        </w:rPr>
        <w:t>,</w:t>
      </w:r>
      <w:r w:rsidRPr="00AE78AD">
        <w:rPr>
          <w:rFonts w:cs="Calibri"/>
          <w:sz w:val="22"/>
          <w:szCs w:val="22"/>
        </w:rPr>
        <w:t xml:space="preserve"> ubicata al piano terra,</w:t>
      </w:r>
      <w:r w:rsidR="002E0A0D">
        <w:rPr>
          <w:rFonts w:cs="Calibri"/>
          <w:sz w:val="22"/>
          <w:szCs w:val="22"/>
        </w:rPr>
        <w:t xml:space="preserve"> con ingresso separato sul lato nord della sede dell’Ente,</w:t>
      </w:r>
      <w:r w:rsidRPr="00AE78AD">
        <w:rPr>
          <w:rFonts w:cs="Calibri"/>
          <w:sz w:val="22"/>
          <w:szCs w:val="22"/>
        </w:rPr>
        <w:t xml:space="preserve"> con una capienza di 50 posti a sedere, dotata dei seguenti materiali:</w:t>
      </w:r>
    </w:p>
    <w:p w14:paraId="424BB93D" w14:textId="77777777" w:rsidR="002E0A0D" w:rsidRPr="00AE78AD" w:rsidRDefault="002E0A0D" w:rsidP="00C3586B">
      <w:pPr>
        <w:spacing w:after="0" w:line="240" w:lineRule="auto"/>
        <w:jc w:val="both"/>
        <w:rPr>
          <w:rFonts w:cs="Calibri"/>
          <w:sz w:val="22"/>
          <w:szCs w:val="22"/>
        </w:rPr>
      </w:pPr>
    </w:p>
    <w:p w14:paraId="6D90C765" w14:textId="77777777" w:rsidR="00C3586B" w:rsidRPr="00AE78AD" w:rsidRDefault="00C3586B" w:rsidP="002E0A0D">
      <w:pPr>
        <w:spacing w:after="0" w:line="240" w:lineRule="auto"/>
        <w:ind w:left="1134"/>
        <w:jc w:val="both"/>
        <w:rPr>
          <w:rFonts w:cs="Calibri"/>
          <w:sz w:val="22"/>
          <w:szCs w:val="22"/>
        </w:rPr>
      </w:pPr>
      <w:r w:rsidRPr="00AE78AD">
        <w:rPr>
          <w:rFonts w:cs="Calibri"/>
          <w:sz w:val="22"/>
          <w:szCs w:val="22"/>
        </w:rPr>
        <w:t>- schermo proiezioni</w:t>
      </w:r>
    </w:p>
    <w:p w14:paraId="663E6161" w14:textId="77777777" w:rsidR="00C3586B" w:rsidRPr="00AE78AD" w:rsidRDefault="00C3586B" w:rsidP="002E0A0D">
      <w:pPr>
        <w:spacing w:after="0" w:line="240" w:lineRule="auto"/>
        <w:ind w:left="1134"/>
        <w:jc w:val="both"/>
        <w:rPr>
          <w:rFonts w:cs="Calibri"/>
          <w:sz w:val="22"/>
          <w:szCs w:val="22"/>
        </w:rPr>
      </w:pPr>
      <w:r w:rsidRPr="00AE78AD">
        <w:rPr>
          <w:rFonts w:cs="Calibri"/>
          <w:sz w:val="22"/>
          <w:szCs w:val="22"/>
        </w:rPr>
        <w:t>- impianto amplificazione</w:t>
      </w:r>
    </w:p>
    <w:p w14:paraId="022AB177" w14:textId="56EAE904" w:rsidR="00C3586B" w:rsidRPr="00AE78AD" w:rsidRDefault="00C3586B" w:rsidP="002E0A0D">
      <w:pPr>
        <w:spacing w:after="0" w:line="240" w:lineRule="auto"/>
        <w:ind w:left="1134"/>
        <w:jc w:val="both"/>
        <w:rPr>
          <w:rFonts w:cs="Calibri"/>
          <w:sz w:val="22"/>
          <w:szCs w:val="22"/>
        </w:rPr>
      </w:pPr>
      <w:r w:rsidRPr="00AE78AD">
        <w:rPr>
          <w:rFonts w:cs="Calibri"/>
          <w:sz w:val="22"/>
          <w:szCs w:val="22"/>
        </w:rPr>
        <w:t>- impianto videoproiezione</w:t>
      </w:r>
    </w:p>
    <w:p w14:paraId="5F2A754E" w14:textId="77777777" w:rsidR="002E0A0D" w:rsidRDefault="002E0A0D" w:rsidP="00C3586B">
      <w:pPr>
        <w:spacing w:after="0" w:line="240" w:lineRule="auto"/>
        <w:jc w:val="both"/>
        <w:rPr>
          <w:rFonts w:cs="Calibri"/>
          <w:sz w:val="22"/>
          <w:szCs w:val="22"/>
        </w:rPr>
      </w:pPr>
    </w:p>
    <w:p w14:paraId="3397BBB8" w14:textId="2E420A44" w:rsidR="002E0A0D" w:rsidRDefault="00C3586B" w:rsidP="00C3586B">
      <w:pPr>
        <w:spacing w:after="0" w:line="240" w:lineRule="auto"/>
        <w:jc w:val="both"/>
        <w:rPr>
          <w:rFonts w:cs="Calibri"/>
          <w:sz w:val="22"/>
          <w:szCs w:val="22"/>
        </w:rPr>
      </w:pPr>
      <w:r w:rsidRPr="00AE78AD">
        <w:rPr>
          <w:rFonts w:cs="Calibri"/>
          <w:sz w:val="22"/>
          <w:szCs w:val="22"/>
        </w:rPr>
        <w:t xml:space="preserve">2. </w:t>
      </w:r>
      <w:r w:rsidR="002E0A0D">
        <w:rPr>
          <w:rFonts w:cs="Calibri"/>
          <w:sz w:val="22"/>
          <w:szCs w:val="22"/>
        </w:rPr>
        <w:t>Fabbricato isolato composto da 2 locali e servizi di circa 40 mq. dietro la sede dell’Ente privo di riscaldamento composto da:</w:t>
      </w:r>
    </w:p>
    <w:p w14:paraId="63894C96" w14:textId="77777777" w:rsidR="002E0A0D" w:rsidRDefault="002E0A0D" w:rsidP="00C3586B">
      <w:pPr>
        <w:spacing w:after="0" w:line="240" w:lineRule="auto"/>
        <w:ind w:left="360"/>
        <w:jc w:val="both"/>
        <w:rPr>
          <w:rFonts w:cs="Calibri"/>
          <w:sz w:val="22"/>
          <w:szCs w:val="22"/>
        </w:rPr>
      </w:pPr>
    </w:p>
    <w:p w14:paraId="4F75552B" w14:textId="767EDA38" w:rsidR="00C3586B" w:rsidRPr="00AE78AD" w:rsidRDefault="002E0A0D" w:rsidP="002E0A0D">
      <w:pPr>
        <w:spacing w:after="0" w:line="240" w:lineRule="auto"/>
        <w:ind w:left="1134"/>
        <w:jc w:val="both"/>
        <w:rPr>
          <w:rFonts w:cs="Calibri"/>
          <w:sz w:val="22"/>
          <w:szCs w:val="22"/>
        </w:rPr>
      </w:pPr>
      <w:r>
        <w:rPr>
          <w:rFonts w:cs="Calibri"/>
          <w:sz w:val="22"/>
          <w:szCs w:val="22"/>
        </w:rPr>
        <w:t>- locale</w:t>
      </w:r>
      <w:r w:rsidR="00C3586B" w:rsidRPr="00AE78AD">
        <w:rPr>
          <w:rFonts w:cs="Calibri"/>
          <w:sz w:val="22"/>
          <w:szCs w:val="22"/>
        </w:rPr>
        <w:t xml:space="preserve"> di circa 40 m</w:t>
      </w:r>
      <w:r w:rsidR="00C3586B" w:rsidRPr="00AE78AD">
        <w:rPr>
          <w:rFonts w:cs="Calibri"/>
          <w:sz w:val="22"/>
          <w:szCs w:val="22"/>
          <w:vertAlign w:val="superscript"/>
        </w:rPr>
        <w:t>2,</w:t>
      </w:r>
      <w:r w:rsidR="00C3586B" w:rsidRPr="00AE78AD">
        <w:rPr>
          <w:rFonts w:cs="Calibri"/>
          <w:sz w:val="22"/>
          <w:szCs w:val="22"/>
        </w:rPr>
        <w:t xml:space="preserve"> ubicata al piano terra</w:t>
      </w:r>
    </w:p>
    <w:p w14:paraId="63512185" w14:textId="07C51C88" w:rsidR="00C3586B" w:rsidRPr="00AE78AD" w:rsidRDefault="002E0A0D" w:rsidP="002E0A0D">
      <w:pPr>
        <w:spacing w:after="0" w:line="240" w:lineRule="auto"/>
        <w:ind w:left="1134"/>
        <w:jc w:val="both"/>
        <w:rPr>
          <w:rFonts w:cs="Calibri"/>
          <w:sz w:val="22"/>
          <w:szCs w:val="22"/>
        </w:rPr>
      </w:pPr>
      <w:r>
        <w:rPr>
          <w:rFonts w:cs="Calibri"/>
          <w:sz w:val="22"/>
          <w:szCs w:val="22"/>
        </w:rPr>
        <w:t xml:space="preserve">- primo </w:t>
      </w:r>
      <w:r w:rsidR="00C3586B" w:rsidRPr="00AE78AD">
        <w:rPr>
          <w:rFonts w:cs="Calibri"/>
          <w:sz w:val="22"/>
          <w:szCs w:val="22"/>
        </w:rPr>
        <w:t xml:space="preserve">portico coperto di circa 80 mq </w:t>
      </w:r>
    </w:p>
    <w:p w14:paraId="6EADF8FC" w14:textId="45269873" w:rsidR="00C3586B" w:rsidRDefault="002E0A0D" w:rsidP="002E0A0D">
      <w:pPr>
        <w:spacing w:after="0" w:line="240" w:lineRule="auto"/>
        <w:ind w:left="1134"/>
        <w:jc w:val="both"/>
        <w:rPr>
          <w:rFonts w:cs="Calibri"/>
          <w:sz w:val="22"/>
          <w:szCs w:val="22"/>
        </w:rPr>
      </w:pPr>
      <w:r>
        <w:rPr>
          <w:rFonts w:cs="Calibri"/>
          <w:sz w:val="22"/>
          <w:szCs w:val="22"/>
        </w:rPr>
        <w:t xml:space="preserve">- ulteriore </w:t>
      </w:r>
      <w:r w:rsidR="00C3586B" w:rsidRPr="00AE78AD">
        <w:rPr>
          <w:rFonts w:cs="Calibri"/>
          <w:sz w:val="22"/>
          <w:szCs w:val="22"/>
        </w:rPr>
        <w:t xml:space="preserve">portico coperto di circa 25 mq </w:t>
      </w:r>
    </w:p>
    <w:p w14:paraId="74B35674" w14:textId="77777777" w:rsidR="002E0A0D" w:rsidRPr="00AE78AD" w:rsidRDefault="002E0A0D" w:rsidP="00C3586B">
      <w:pPr>
        <w:spacing w:after="0" w:line="240" w:lineRule="auto"/>
        <w:ind w:left="360"/>
        <w:jc w:val="both"/>
        <w:rPr>
          <w:rFonts w:cs="Calibri"/>
          <w:sz w:val="22"/>
          <w:szCs w:val="22"/>
        </w:rPr>
      </w:pPr>
    </w:p>
    <w:p w14:paraId="174F739B" w14:textId="30AD86FE" w:rsidR="00C3586B" w:rsidRDefault="00C3586B" w:rsidP="002E0A0D">
      <w:pPr>
        <w:spacing w:after="0" w:line="240" w:lineRule="auto"/>
        <w:jc w:val="both"/>
        <w:rPr>
          <w:rFonts w:cs="Calibri"/>
          <w:sz w:val="22"/>
          <w:szCs w:val="22"/>
        </w:rPr>
      </w:pPr>
      <w:r w:rsidRPr="00AE78AD">
        <w:rPr>
          <w:rFonts w:cs="Calibri"/>
          <w:sz w:val="22"/>
          <w:szCs w:val="22"/>
        </w:rPr>
        <w:t xml:space="preserve">3. Sala incontri di circa 435 </w:t>
      </w:r>
      <w:r w:rsidR="009147E1" w:rsidRPr="00AE78AD">
        <w:rPr>
          <w:rFonts w:cs="Calibri"/>
          <w:sz w:val="22"/>
          <w:szCs w:val="22"/>
        </w:rPr>
        <w:t>mq,</w:t>
      </w:r>
      <w:r w:rsidRPr="00AE78AD">
        <w:rPr>
          <w:rFonts w:cs="Calibri"/>
          <w:sz w:val="22"/>
          <w:szCs w:val="22"/>
        </w:rPr>
        <w:t xml:space="preserve"> ubicata al piano terra, con una capienza di 150 posti a sedere, con spazio a corridoio, servizi igienici, locale di servizio e locale impianti </w:t>
      </w:r>
      <w:r w:rsidR="002E0A0D" w:rsidRPr="00AE78AD">
        <w:rPr>
          <w:rFonts w:cs="Calibri"/>
          <w:sz w:val="22"/>
          <w:szCs w:val="22"/>
        </w:rPr>
        <w:t>tecnici, dotata</w:t>
      </w:r>
      <w:r w:rsidRPr="00AE78AD">
        <w:rPr>
          <w:rFonts w:cs="Calibri"/>
          <w:sz w:val="22"/>
          <w:szCs w:val="22"/>
        </w:rPr>
        <w:t xml:space="preserve"> dei seguenti materiali:</w:t>
      </w:r>
    </w:p>
    <w:p w14:paraId="0C209738" w14:textId="77777777" w:rsidR="002E0A0D" w:rsidRPr="00AE78AD" w:rsidRDefault="002E0A0D" w:rsidP="002E0A0D">
      <w:pPr>
        <w:spacing w:after="0" w:line="240" w:lineRule="auto"/>
        <w:jc w:val="both"/>
        <w:rPr>
          <w:rFonts w:cs="Calibri"/>
          <w:sz w:val="22"/>
          <w:szCs w:val="22"/>
        </w:rPr>
      </w:pPr>
    </w:p>
    <w:p w14:paraId="5E12C56B" w14:textId="77777777" w:rsidR="00C3586B" w:rsidRPr="00AE78AD" w:rsidRDefault="00C3586B" w:rsidP="002E0A0D">
      <w:pPr>
        <w:spacing w:after="0" w:line="240" w:lineRule="auto"/>
        <w:ind w:left="1134"/>
        <w:jc w:val="both"/>
        <w:rPr>
          <w:rFonts w:cs="Calibri"/>
          <w:sz w:val="22"/>
          <w:szCs w:val="22"/>
        </w:rPr>
      </w:pPr>
      <w:r w:rsidRPr="00AE78AD">
        <w:rPr>
          <w:rFonts w:cs="Calibri"/>
          <w:sz w:val="22"/>
          <w:szCs w:val="22"/>
        </w:rPr>
        <w:t>- schermo proiezioni</w:t>
      </w:r>
    </w:p>
    <w:p w14:paraId="112C77FC" w14:textId="77777777" w:rsidR="00C3586B" w:rsidRPr="00AE78AD" w:rsidRDefault="00C3586B" w:rsidP="002E0A0D">
      <w:pPr>
        <w:spacing w:after="0" w:line="240" w:lineRule="auto"/>
        <w:ind w:left="1134"/>
        <w:jc w:val="both"/>
        <w:rPr>
          <w:rFonts w:cs="Calibri"/>
          <w:sz w:val="22"/>
          <w:szCs w:val="22"/>
        </w:rPr>
      </w:pPr>
      <w:r w:rsidRPr="00AE78AD">
        <w:rPr>
          <w:rFonts w:cs="Calibri"/>
          <w:sz w:val="22"/>
          <w:szCs w:val="22"/>
        </w:rPr>
        <w:t>- impianto amplificazione</w:t>
      </w:r>
    </w:p>
    <w:p w14:paraId="7203B76A" w14:textId="77777777" w:rsidR="00C3586B" w:rsidRPr="00AE78AD" w:rsidRDefault="00C3586B" w:rsidP="002E0A0D">
      <w:pPr>
        <w:spacing w:after="0" w:line="240" w:lineRule="auto"/>
        <w:ind w:left="1134"/>
        <w:jc w:val="both"/>
        <w:rPr>
          <w:rFonts w:cs="Calibri"/>
          <w:sz w:val="22"/>
          <w:szCs w:val="22"/>
        </w:rPr>
      </w:pPr>
      <w:r w:rsidRPr="00AE78AD">
        <w:rPr>
          <w:rFonts w:cs="Calibri"/>
          <w:sz w:val="22"/>
          <w:szCs w:val="22"/>
        </w:rPr>
        <w:t>- impianto videoproiezione</w:t>
      </w:r>
    </w:p>
    <w:p w14:paraId="582D1895" w14:textId="13A0588B" w:rsidR="00C3586B" w:rsidRPr="00AE78AD" w:rsidRDefault="00C3586B" w:rsidP="00C3586B">
      <w:pPr>
        <w:spacing w:after="0" w:line="240" w:lineRule="auto"/>
        <w:jc w:val="both"/>
        <w:rPr>
          <w:rFonts w:cs="Calibri"/>
          <w:sz w:val="22"/>
          <w:szCs w:val="22"/>
        </w:rPr>
      </w:pPr>
    </w:p>
    <w:p w14:paraId="52D61A14" w14:textId="216F5F93" w:rsidR="00CA1151" w:rsidRDefault="002D2FFC" w:rsidP="002E0A0D">
      <w:pPr>
        <w:pStyle w:val="Paragrafoelenco"/>
        <w:autoSpaceDE w:val="0"/>
        <w:autoSpaceDN w:val="0"/>
        <w:adjustRightInd w:val="0"/>
        <w:spacing w:after="0" w:line="240" w:lineRule="auto"/>
        <w:ind w:left="0" w:firstLine="709"/>
        <w:jc w:val="both"/>
        <w:rPr>
          <w:bCs/>
          <w:color w:val="000000"/>
          <w:sz w:val="22"/>
          <w:szCs w:val="22"/>
        </w:rPr>
      </w:pPr>
      <w:r w:rsidRPr="00AE78AD">
        <w:rPr>
          <w:bCs/>
          <w:color w:val="000000"/>
          <w:sz w:val="22"/>
          <w:szCs w:val="22"/>
        </w:rPr>
        <w:t xml:space="preserve">Presso tali strutture, oltre alle attività successivamente previste potranno essere ospitati convegni, conferenze, </w:t>
      </w:r>
      <w:r w:rsidR="009147E1" w:rsidRPr="00AE78AD">
        <w:rPr>
          <w:bCs/>
          <w:color w:val="000000"/>
          <w:sz w:val="22"/>
          <w:szCs w:val="22"/>
        </w:rPr>
        <w:t xml:space="preserve">mostre, </w:t>
      </w:r>
      <w:r w:rsidRPr="00AE78AD">
        <w:rPr>
          <w:bCs/>
          <w:color w:val="000000"/>
          <w:sz w:val="22"/>
          <w:szCs w:val="22"/>
        </w:rPr>
        <w:t xml:space="preserve">cerimonie, riunioni, assemblee, corsi di formazione, </w:t>
      </w:r>
      <w:r w:rsidR="009147E1" w:rsidRPr="00AE78AD">
        <w:rPr>
          <w:bCs/>
          <w:color w:val="000000"/>
          <w:sz w:val="22"/>
          <w:szCs w:val="22"/>
        </w:rPr>
        <w:t xml:space="preserve">rassegne, </w:t>
      </w:r>
      <w:r w:rsidRPr="00AE78AD">
        <w:rPr>
          <w:bCs/>
          <w:color w:val="000000"/>
          <w:sz w:val="22"/>
          <w:szCs w:val="22"/>
        </w:rPr>
        <w:t xml:space="preserve">eventi e manifestazioni a carattere culturale, scientifico, civile, </w:t>
      </w:r>
      <w:r w:rsidR="002E0A0D" w:rsidRPr="00AE78AD">
        <w:rPr>
          <w:bCs/>
          <w:color w:val="000000"/>
          <w:sz w:val="22"/>
          <w:szCs w:val="22"/>
        </w:rPr>
        <w:t>sociale, politico, organizzati</w:t>
      </w:r>
      <w:r w:rsidRPr="00AE78AD">
        <w:rPr>
          <w:bCs/>
          <w:color w:val="000000"/>
          <w:sz w:val="22"/>
          <w:szCs w:val="22"/>
        </w:rPr>
        <w:t xml:space="preserve"> da altri soggetti pubblici o privati. </w:t>
      </w:r>
      <w:r w:rsidR="005E62AB">
        <w:rPr>
          <w:bCs/>
          <w:color w:val="000000"/>
          <w:sz w:val="22"/>
          <w:szCs w:val="22"/>
        </w:rPr>
        <w:t xml:space="preserve">Non saranno ammesse feste organizzate in </w:t>
      </w:r>
      <w:r w:rsidR="005E62AB">
        <w:rPr>
          <w:bCs/>
          <w:color w:val="000000"/>
          <w:sz w:val="22"/>
          <w:szCs w:val="22"/>
        </w:rPr>
        <w:lastRenderedPageBreak/>
        <w:t>ambienti chiusi da privati in relazione a danni verificatisi in passato salvo sia specificatamente indicato in progetto di gestione una attività di stretto controllo durante gli eventi stessi.</w:t>
      </w:r>
    </w:p>
    <w:p w14:paraId="48B23CC1" w14:textId="77777777" w:rsidR="005E62AB" w:rsidRPr="00AE78AD" w:rsidRDefault="005E62AB" w:rsidP="002E0A0D">
      <w:pPr>
        <w:pStyle w:val="Paragrafoelenco"/>
        <w:autoSpaceDE w:val="0"/>
        <w:autoSpaceDN w:val="0"/>
        <w:adjustRightInd w:val="0"/>
        <w:spacing w:after="0" w:line="240" w:lineRule="auto"/>
        <w:ind w:left="0" w:firstLine="709"/>
        <w:jc w:val="both"/>
        <w:rPr>
          <w:bCs/>
          <w:color w:val="000000"/>
          <w:sz w:val="22"/>
          <w:szCs w:val="22"/>
        </w:rPr>
      </w:pPr>
    </w:p>
    <w:p w14:paraId="76BC80F7" w14:textId="31BBB437" w:rsidR="00C3586B" w:rsidRDefault="005E62AB" w:rsidP="00C3586B">
      <w:pPr>
        <w:pStyle w:val="Paragrafoelenco"/>
        <w:autoSpaceDE w:val="0"/>
        <w:autoSpaceDN w:val="0"/>
        <w:adjustRightInd w:val="0"/>
        <w:spacing w:after="0" w:line="240" w:lineRule="auto"/>
        <w:ind w:left="0" w:firstLine="709"/>
        <w:jc w:val="both"/>
        <w:rPr>
          <w:bCs/>
          <w:color w:val="000000"/>
          <w:sz w:val="22"/>
          <w:szCs w:val="22"/>
        </w:rPr>
      </w:pPr>
      <w:r>
        <w:rPr>
          <w:bCs/>
          <w:color w:val="000000"/>
          <w:sz w:val="22"/>
          <w:szCs w:val="22"/>
        </w:rPr>
        <w:t>Prezzi d’uso delle sale sono state determinate dall’Ente e sono di seguito riportate:</w:t>
      </w:r>
    </w:p>
    <w:p w14:paraId="08FD5D67" w14:textId="7AF4ED77" w:rsidR="005E62AB" w:rsidRDefault="005E62AB" w:rsidP="00C3586B">
      <w:pPr>
        <w:pStyle w:val="Paragrafoelenco"/>
        <w:autoSpaceDE w:val="0"/>
        <w:autoSpaceDN w:val="0"/>
        <w:adjustRightInd w:val="0"/>
        <w:spacing w:after="0" w:line="240" w:lineRule="auto"/>
        <w:ind w:left="0" w:firstLine="709"/>
        <w:jc w:val="both"/>
        <w:rPr>
          <w:bCs/>
          <w:color w:val="000000"/>
          <w:sz w:val="22"/>
          <w:szCs w:val="22"/>
        </w:rPr>
      </w:pPr>
    </w:p>
    <w:p w14:paraId="5C8C5A81" w14:textId="29730621" w:rsidR="005E62AB" w:rsidRPr="005E62AB" w:rsidRDefault="005E62AB" w:rsidP="005E62AB">
      <w:pPr>
        <w:spacing w:after="0" w:line="240" w:lineRule="auto"/>
        <w:rPr>
          <w:rFonts w:eastAsia="Times New Roman"/>
          <w:bCs/>
          <w:color w:val="000000"/>
        </w:rPr>
      </w:pPr>
      <w:r w:rsidRPr="005E62AB">
        <w:rPr>
          <w:rFonts w:eastAsia="Times New Roman"/>
          <w:bCs/>
        </w:rPr>
        <w:t>SALA INCONTRI PARCO “Riccardo Mucciarelli”</w:t>
      </w:r>
    </w:p>
    <w:p w14:paraId="301C93D7" w14:textId="77777777" w:rsidR="005E62AB" w:rsidRPr="005E62AB" w:rsidRDefault="005E62AB" w:rsidP="005E62AB">
      <w:pPr>
        <w:spacing w:after="0" w:line="240" w:lineRule="auto"/>
        <w:rPr>
          <w:rFonts w:eastAsia="Times New Roman"/>
          <w:bCs/>
        </w:rPr>
      </w:pPr>
      <w:r w:rsidRPr="005E62AB">
        <w:rPr>
          <w:rFonts w:eastAsia="Times New Roman"/>
          <w:bCs/>
        </w:rPr>
        <w:t>Costi per ½ giornata o serata per intera giornata il rimborso spese generali sono raddoppiati</w:t>
      </w:r>
    </w:p>
    <w:p w14:paraId="53607D84" w14:textId="77777777" w:rsidR="005E62AB" w:rsidRPr="005E62AB" w:rsidRDefault="005E62AB" w:rsidP="005E62AB">
      <w:pPr>
        <w:spacing w:after="0" w:line="240" w:lineRule="auto"/>
        <w:rPr>
          <w:bCs/>
        </w:rPr>
      </w:pPr>
      <w:r w:rsidRPr="005E62AB">
        <w:rPr>
          <w:bCs/>
        </w:rPr>
        <w:t>(cauzione all’atto della consegna delle chiavi restituita alla riconsegna € 50,00)</w:t>
      </w:r>
    </w:p>
    <w:p w14:paraId="37BC05B3" w14:textId="77777777" w:rsidR="005E62AB" w:rsidRPr="00E00EE3" w:rsidRDefault="005E62AB" w:rsidP="005E62AB">
      <w:pPr>
        <w:spacing w:after="0" w:line="240" w:lineRule="auto"/>
        <w:rPr>
          <w:b/>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42"/>
        <w:gridCol w:w="2126"/>
        <w:gridCol w:w="2155"/>
      </w:tblGrid>
      <w:tr w:rsidR="005E62AB" w:rsidRPr="00357B0C" w14:paraId="6C07C649" w14:textId="77777777" w:rsidTr="005E62AB">
        <w:tc>
          <w:tcPr>
            <w:tcW w:w="5642" w:type="dxa"/>
          </w:tcPr>
          <w:p w14:paraId="43336836" w14:textId="77777777" w:rsidR="005E62AB" w:rsidRPr="00357B0C" w:rsidRDefault="005E62AB" w:rsidP="00B1550E">
            <w:pPr>
              <w:autoSpaceDE w:val="0"/>
              <w:autoSpaceDN w:val="0"/>
              <w:adjustRightInd w:val="0"/>
              <w:spacing w:after="0" w:line="240" w:lineRule="auto"/>
              <w:jc w:val="center"/>
              <w:rPr>
                <w:rFonts w:cs="Calibri"/>
                <w:sz w:val="16"/>
                <w:szCs w:val="16"/>
              </w:rPr>
            </w:pPr>
          </w:p>
          <w:p w14:paraId="2631C4B3" w14:textId="77777777" w:rsidR="005E62AB" w:rsidRPr="00357B0C" w:rsidRDefault="005E62AB" w:rsidP="00B1550E">
            <w:pPr>
              <w:autoSpaceDE w:val="0"/>
              <w:autoSpaceDN w:val="0"/>
              <w:adjustRightInd w:val="0"/>
              <w:spacing w:after="0" w:line="240" w:lineRule="auto"/>
              <w:jc w:val="center"/>
              <w:rPr>
                <w:rFonts w:cs="Calibri"/>
                <w:sz w:val="16"/>
                <w:szCs w:val="16"/>
              </w:rPr>
            </w:pPr>
            <w:r w:rsidRPr="00357B0C">
              <w:rPr>
                <w:rFonts w:cs="Calibri"/>
                <w:sz w:val="16"/>
                <w:szCs w:val="16"/>
              </w:rPr>
              <w:t xml:space="preserve">Categorie </w:t>
            </w:r>
          </w:p>
        </w:tc>
        <w:tc>
          <w:tcPr>
            <w:tcW w:w="2126" w:type="dxa"/>
            <w:vAlign w:val="center"/>
          </w:tcPr>
          <w:p w14:paraId="5E53BBC6" w14:textId="77777777" w:rsidR="005E62AB" w:rsidRPr="00357B0C" w:rsidRDefault="005E62AB" w:rsidP="00B1550E">
            <w:pPr>
              <w:autoSpaceDE w:val="0"/>
              <w:autoSpaceDN w:val="0"/>
              <w:adjustRightInd w:val="0"/>
              <w:spacing w:after="0" w:line="240" w:lineRule="auto"/>
              <w:jc w:val="center"/>
              <w:rPr>
                <w:rFonts w:cs="Calibri"/>
                <w:sz w:val="16"/>
                <w:szCs w:val="16"/>
              </w:rPr>
            </w:pPr>
            <w:r w:rsidRPr="00357B0C">
              <w:rPr>
                <w:rFonts w:cs="Calibri"/>
                <w:sz w:val="16"/>
                <w:szCs w:val="16"/>
              </w:rPr>
              <w:t>Rimborso spese generali *</w:t>
            </w:r>
          </w:p>
        </w:tc>
        <w:tc>
          <w:tcPr>
            <w:tcW w:w="2155" w:type="dxa"/>
            <w:vAlign w:val="center"/>
          </w:tcPr>
          <w:p w14:paraId="4D579656" w14:textId="77777777" w:rsidR="005E62AB" w:rsidRPr="00357B0C" w:rsidRDefault="005E62AB" w:rsidP="00B1550E">
            <w:pPr>
              <w:autoSpaceDE w:val="0"/>
              <w:autoSpaceDN w:val="0"/>
              <w:adjustRightInd w:val="0"/>
              <w:spacing w:after="0" w:line="240" w:lineRule="auto"/>
              <w:jc w:val="center"/>
              <w:rPr>
                <w:rFonts w:cs="Calibri"/>
                <w:sz w:val="16"/>
                <w:szCs w:val="16"/>
              </w:rPr>
            </w:pPr>
            <w:r w:rsidRPr="00357B0C">
              <w:rPr>
                <w:rFonts w:cs="Calibri"/>
                <w:sz w:val="16"/>
                <w:szCs w:val="16"/>
              </w:rPr>
              <w:t>Quota aggiuntiva</w:t>
            </w:r>
          </w:p>
          <w:p w14:paraId="342F414D" w14:textId="77777777" w:rsidR="005E62AB" w:rsidRPr="00357B0C" w:rsidRDefault="005E62AB" w:rsidP="00B1550E">
            <w:pPr>
              <w:autoSpaceDE w:val="0"/>
              <w:autoSpaceDN w:val="0"/>
              <w:adjustRightInd w:val="0"/>
              <w:spacing w:after="0" w:line="240" w:lineRule="auto"/>
              <w:jc w:val="center"/>
              <w:rPr>
                <w:rFonts w:cs="Calibri"/>
                <w:sz w:val="16"/>
                <w:szCs w:val="16"/>
              </w:rPr>
            </w:pPr>
            <w:r w:rsidRPr="00357B0C">
              <w:rPr>
                <w:rFonts w:cs="Calibri"/>
                <w:sz w:val="16"/>
                <w:szCs w:val="16"/>
              </w:rPr>
              <w:t>riscaldamento</w:t>
            </w:r>
          </w:p>
          <w:p w14:paraId="13E8FB92" w14:textId="77777777" w:rsidR="005E62AB" w:rsidRPr="00357B0C" w:rsidRDefault="005E62AB" w:rsidP="00B1550E">
            <w:pPr>
              <w:autoSpaceDE w:val="0"/>
              <w:autoSpaceDN w:val="0"/>
              <w:adjustRightInd w:val="0"/>
              <w:spacing w:after="0" w:line="240" w:lineRule="auto"/>
              <w:jc w:val="center"/>
              <w:rPr>
                <w:rFonts w:cs="Calibri"/>
                <w:sz w:val="16"/>
                <w:szCs w:val="16"/>
              </w:rPr>
            </w:pPr>
            <w:r w:rsidRPr="00357B0C">
              <w:rPr>
                <w:rFonts w:cs="Calibri"/>
                <w:sz w:val="16"/>
                <w:szCs w:val="16"/>
              </w:rPr>
              <w:t>da 1/10 a 30/04</w:t>
            </w:r>
          </w:p>
        </w:tc>
      </w:tr>
      <w:tr w:rsidR="005E62AB" w:rsidRPr="00357B0C" w14:paraId="685A9F78" w14:textId="77777777" w:rsidTr="005E62AB">
        <w:tc>
          <w:tcPr>
            <w:tcW w:w="5642" w:type="dxa"/>
            <w:vAlign w:val="center"/>
          </w:tcPr>
          <w:p w14:paraId="014ECBD8" w14:textId="77777777" w:rsidR="005E62AB" w:rsidRPr="00357B0C" w:rsidRDefault="005E62AB" w:rsidP="00B1550E">
            <w:pPr>
              <w:autoSpaceDE w:val="0"/>
              <w:autoSpaceDN w:val="0"/>
              <w:adjustRightInd w:val="0"/>
              <w:spacing w:after="0" w:line="240" w:lineRule="auto"/>
              <w:jc w:val="both"/>
              <w:rPr>
                <w:rFonts w:cs="Calibri"/>
                <w:sz w:val="16"/>
                <w:szCs w:val="16"/>
              </w:rPr>
            </w:pPr>
            <w:r w:rsidRPr="00357B0C">
              <w:rPr>
                <w:rFonts w:cs="Calibri"/>
                <w:sz w:val="16"/>
                <w:szCs w:val="16"/>
              </w:rPr>
              <w:t xml:space="preserve">Attività istituzionali in capo all’Ente, ai Comuni in aree gestite, alle Unioni Montane interessate, alla Provincia di Cuneo, alla Regione Piemonte. Parrocchie dei Comuni </w:t>
            </w:r>
            <w:r>
              <w:rPr>
                <w:rFonts w:cs="Calibri"/>
                <w:sz w:val="16"/>
                <w:szCs w:val="16"/>
              </w:rPr>
              <w:t>Aree gestite</w:t>
            </w:r>
            <w:r w:rsidRPr="00357B0C">
              <w:rPr>
                <w:rFonts w:cs="Calibri"/>
                <w:sz w:val="16"/>
                <w:szCs w:val="16"/>
              </w:rPr>
              <w:t>.</w:t>
            </w:r>
          </w:p>
        </w:tc>
        <w:tc>
          <w:tcPr>
            <w:tcW w:w="2126" w:type="dxa"/>
            <w:vAlign w:val="center"/>
          </w:tcPr>
          <w:p w14:paraId="46EED18B" w14:textId="77777777" w:rsidR="005E62AB" w:rsidRPr="00357B0C" w:rsidRDefault="005E62AB" w:rsidP="00B1550E">
            <w:pPr>
              <w:autoSpaceDE w:val="0"/>
              <w:autoSpaceDN w:val="0"/>
              <w:adjustRightInd w:val="0"/>
              <w:spacing w:after="0" w:line="240" w:lineRule="auto"/>
              <w:jc w:val="center"/>
              <w:rPr>
                <w:rFonts w:cs="Calibri"/>
                <w:sz w:val="16"/>
                <w:szCs w:val="16"/>
              </w:rPr>
            </w:pPr>
            <w:r w:rsidRPr="00357B0C">
              <w:rPr>
                <w:rFonts w:cs="Calibri"/>
                <w:sz w:val="16"/>
                <w:szCs w:val="16"/>
              </w:rPr>
              <w:t>gratis</w:t>
            </w:r>
          </w:p>
        </w:tc>
        <w:tc>
          <w:tcPr>
            <w:tcW w:w="2155" w:type="dxa"/>
            <w:vAlign w:val="center"/>
          </w:tcPr>
          <w:p w14:paraId="52E9A48D" w14:textId="77777777" w:rsidR="005E62AB" w:rsidRPr="00357B0C" w:rsidRDefault="005E62AB" w:rsidP="00B1550E">
            <w:pPr>
              <w:autoSpaceDE w:val="0"/>
              <w:autoSpaceDN w:val="0"/>
              <w:adjustRightInd w:val="0"/>
              <w:spacing w:after="0" w:line="240" w:lineRule="auto"/>
              <w:jc w:val="center"/>
              <w:rPr>
                <w:rFonts w:cs="Calibri"/>
                <w:sz w:val="16"/>
                <w:szCs w:val="16"/>
              </w:rPr>
            </w:pPr>
            <w:r w:rsidRPr="00357B0C">
              <w:rPr>
                <w:rFonts w:cs="Calibri"/>
                <w:sz w:val="16"/>
                <w:szCs w:val="16"/>
              </w:rPr>
              <w:t>gratis</w:t>
            </w:r>
          </w:p>
        </w:tc>
      </w:tr>
      <w:tr w:rsidR="005E62AB" w:rsidRPr="00357B0C" w14:paraId="576AC892" w14:textId="77777777" w:rsidTr="005E62AB">
        <w:tc>
          <w:tcPr>
            <w:tcW w:w="5642" w:type="dxa"/>
            <w:vAlign w:val="center"/>
          </w:tcPr>
          <w:p w14:paraId="77A4AE29" w14:textId="77777777" w:rsidR="005E62AB" w:rsidRPr="00357B0C" w:rsidRDefault="005E62AB" w:rsidP="00B1550E">
            <w:pPr>
              <w:autoSpaceDE w:val="0"/>
              <w:autoSpaceDN w:val="0"/>
              <w:adjustRightInd w:val="0"/>
              <w:spacing w:after="0" w:line="240" w:lineRule="auto"/>
              <w:jc w:val="both"/>
              <w:rPr>
                <w:rFonts w:cs="Calibri"/>
                <w:sz w:val="16"/>
                <w:szCs w:val="16"/>
              </w:rPr>
            </w:pPr>
            <w:r w:rsidRPr="00357B0C">
              <w:rPr>
                <w:rFonts w:cs="Calibri"/>
                <w:sz w:val="16"/>
                <w:szCs w:val="16"/>
              </w:rPr>
              <w:t xml:space="preserve">Costo per Enti e Associazioni senza fini di lucro con sede nei Comuni delle aree gestite dall’Ente e senza fini di lucro. Privati residenti nei Comuni </w:t>
            </w:r>
            <w:r>
              <w:rPr>
                <w:rFonts w:cs="Calibri"/>
                <w:sz w:val="16"/>
                <w:szCs w:val="16"/>
              </w:rPr>
              <w:t>Aree gestite</w:t>
            </w:r>
            <w:r w:rsidRPr="00357B0C">
              <w:rPr>
                <w:rFonts w:cs="Calibri"/>
                <w:sz w:val="16"/>
                <w:szCs w:val="16"/>
              </w:rPr>
              <w:t xml:space="preserve"> per attività senza fini di lucro.</w:t>
            </w:r>
          </w:p>
        </w:tc>
        <w:tc>
          <w:tcPr>
            <w:tcW w:w="2126" w:type="dxa"/>
            <w:vAlign w:val="center"/>
          </w:tcPr>
          <w:p w14:paraId="03BA467F" w14:textId="77777777" w:rsidR="005E62AB" w:rsidRPr="00357B0C" w:rsidRDefault="005E62AB" w:rsidP="00B1550E">
            <w:pPr>
              <w:autoSpaceDE w:val="0"/>
              <w:autoSpaceDN w:val="0"/>
              <w:adjustRightInd w:val="0"/>
              <w:spacing w:after="0" w:line="240" w:lineRule="auto"/>
              <w:jc w:val="center"/>
              <w:rPr>
                <w:rFonts w:cs="Calibri"/>
                <w:sz w:val="16"/>
                <w:szCs w:val="16"/>
              </w:rPr>
            </w:pPr>
            <w:r w:rsidRPr="00357B0C">
              <w:rPr>
                <w:rFonts w:cs="Calibri"/>
                <w:sz w:val="16"/>
                <w:szCs w:val="16"/>
              </w:rPr>
              <w:t>25,00</w:t>
            </w:r>
          </w:p>
        </w:tc>
        <w:tc>
          <w:tcPr>
            <w:tcW w:w="2155" w:type="dxa"/>
            <w:vAlign w:val="center"/>
          </w:tcPr>
          <w:p w14:paraId="1C2F2352" w14:textId="77777777" w:rsidR="005E62AB" w:rsidRPr="00357B0C" w:rsidRDefault="005E62AB" w:rsidP="00B1550E">
            <w:pPr>
              <w:autoSpaceDE w:val="0"/>
              <w:autoSpaceDN w:val="0"/>
              <w:adjustRightInd w:val="0"/>
              <w:spacing w:after="0" w:line="240" w:lineRule="auto"/>
              <w:jc w:val="center"/>
              <w:rPr>
                <w:rFonts w:cs="Calibri"/>
                <w:sz w:val="16"/>
                <w:szCs w:val="16"/>
              </w:rPr>
            </w:pPr>
            <w:r w:rsidRPr="00357B0C">
              <w:rPr>
                <w:rFonts w:cs="Calibri"/>
                <w:sz w:val="16"/>
                <w:szCs w:val="16"/>
              </w:rPr>
              <w:t>25,00</w:t>
            </w:r>
          </w:p>
        </w:tc>
      </w:tr>
      <w:tr w:rsidR="005E62AB" w:rsidRPr="00357B0C" w14:paraId="7BBCD335" w14:textId="77777777" w:rsidTr="005E62AB">
        <w:tc>
          <w:tcPr>
            <w:tcW w:w="5642" w:type="dxa"/>
            <w:vAlign w:val="center"/>
          </w:tcPr>
          <w:p w14:paraId="369D6354" w14:textId="77777777" w:rsidR="005E62AB" w:rsidRPr="00357B0C" w:rsidRDefault="005E62AB" w:rsidP="00B1550E">
            <w:pPr>
              <w:autoSpaceDE w:val="0"/>
              <w:autoSpaceDN w:val="0"/>
              <w:adjustRightInd w:val="0"/>
              <w:spacing w:after="0" w:line="240" w:lineRule="auto"/>
              <w:jc w:val="both"/>
              <w:rPr>
                <w:rFonts w:cs="Calibri"/>
                <w:sz w:val="16"/>
                <w:szCs w:val="16"/>
              </w:rPr>
            </w:pPr>
            <w:r w:rsidRPr="00357B0C">
              <w:rPr>
                <w:rFonts w:cs="Calibri"/>
                <w:sz w:val="16"/>
                <w:szCs w:val="16"/>
              </w:rPr>
              <w:t xml:space="preserve">Costo per Enti ed Associazioni senza fini di lucro con sede al di fuori dei Comuni delle aree gestite dall’Ente e senza fini di lucro. Privati residenti fuori Comuni </w:t>
            </w:r>
            <w:r>
              <w:rPr>
                <w:rFonts w:cs="Calibri"/>
                <w:sz w:val="16"/>
                <w:szCs w:val="16"/>
              </w:rPr>
              <w:t>Aree gestite</w:t>
            </w:r>
            <w:r w:rsidRPr="00357B0C">
              <w:rPr>
                <w:rFonts w:cs="Calibri"/>
                <w:sz w:val="16"/>
                <w:szCs w:val="16"/>
              </w:rPr>
              <w:t xml:space="preserve"> per attività senza fini di lucro.</w:t>
            </w:r>
          </w:p>
        </w:tc>
        <w:tc>
          <w:tcPr>
            <w:tcW w:w="2126" w:type="dxa"/>
            <w:vAlign w:val="center"/>
          </w:tcPr>
          <w:p w14:paraId="4EF862A2" w14:textId="77777777" w:rsidR="005E62AB" w:rsidRPr="00357B0C" w:rsidRDefault="005E62AB" w:rsidP="00B1550E">
            <w:pPr>
              <w:autoSpaceDE w:val="0"/>
              <w:autoSpaceDN w:val="0"/>
              <w:adjustRightInd w:val="0"/>
              <w:spacing w:after="0" w:line="240" w:lineRule="auto"/>
              <w:jc w:val="center"/>
              <w:rPr>
                <w:rFonts w:cs="Calibri"/>
                <w:sz w:val="16"/>
                <w:szCs w:val="16"/>
              </w:rPr>
            </w:pPr>
            <w:r w:rsidRPr="00357B0C">
              <w:rPr>
                <w:rFonts w:cs="Calibri"/>
                <w:sz w:val="16"/>
                <w:szCs w:val="16"/>
              </w:rPr>
              <w:t>50,00</w:t>
            </w:r>
          </w:p>
        </w:tc>
        <w:tc>
          <w:tcPr>
            <w:tcW w:w="2155" w:type="dxa"/>
            <w:vAlign w:val="center"/>
          </w:tcPr>
          <w:p w14:paraId="29ECC7E1" w14:textId="77777777" w:rsidR="005E62AB" w:rsidRPr="00357B0C" w:rsidRDefault="005E62AB" w:rsidP="00B1550E">
            <w:pPr>
              <w:autoSpaceDE w:val="0"/>
              <w:autoSpaceDN w:val="0"/>
              <w:adjustRightInd w:val="0"/>
              <w:spacing w:after="0" w:line="240" w:lineRule="auto"/>
              <w:jc w:val="center"/>
              <w:rPr>
                <w:rFonts w:cs="Calibri"/>
                <w:sz w:val="16"/>
                <w:szCs w:val="16"/>
              </w:rPr>
            </w:pPr>
            <w:r w:rsidRPr="00357B0C">
              <w:rPr>
                <w:rFonts w:cs="Calibri"/>
                <w:sz w:val="16"/>
                <w:szCs w:val="16"/>
              </w:rPr>
              <w:t>25,00</w:t>
            </w:r>
          </w:p>
        </w:tc>
      </w:tr>
      <w:tr w:rsidR="005E62AB" w:rsidRPr="00357B0C" w14:paraId="47267EFE" w14:textId="77777777" w:rsidTr="005E62AB">
        <w:tc>
          <w:tcPr>
            <w:tcW w:w="5642" w:type="dxa"/>
            <w:vAlign w:val="center"/>
          </w:tcPr>
          <w:p w14:paraId="15FF9B9B" w14:textId="77777777" w:rsidR="005E62AB" w:rsidRPr="00357B0C" w:rsidRDefault="005E62AB" w:rsidP="00B1550E">
            <w:pPr>
              <w:autoSpaceDE w:val="0"/>
              <w:autoSpaceDN w:val="0"/>
              <w:adjustRightInd w:val="0"/>
              <w:spacing w:after="0" w:line="240" w:lineRule="auto"/>
              <w:jc w:val="both"/>
              <w:rPr>
                <w:rFonts w:cs="Calibri"/>
                <w:sz w:val="16"/>
                <w:szCs w:val="16"/>
              </w:rPr>
            </w:pPr>
            <w:r w:rsidRPr="00357B0C">
              <w:rPr>
                <w:rFonts w:cs="Calibri"/>
                <w:sz w:val="16"/>
                <w:szCs w:val="16"/>
              </w:rPr>
              <w:t>Costo per attività da chiunque condotte per fini di lucro (corsi, stage). Assemblee condominiali.</w:t>
            </w:r>
          </w:p>
          <w:p w14:paraId="0A014CD3" w14:textId="77777777" w:rsidR="005E62AB" w:rsidRPr="00357B0C" w:rsidRDefault="005E62AB" w:rsidP="00B1550E">
            <w:pPr>
              <w:autoSpaceDE w:val="0"/>
              <w:autoSpaceDN w:val="0"/>
              <w:adjustRightInd w:val="0"/>
              <w:spacing w:after="0" w:line="240" w:lineRule="auto"/>
              <w:jc w:val="both"/>
              <w:rPr>
                <w:rFonts w:cs="Calibri"/>
                <w:sz w:val="16"/>
                <w:szCs w:val="16"/>
              </w:rPr>
            </w:pPr>
          </w:p>
        </w:tc>
        <w:tc>
          <w:tcPr>
            <w:tcW w:w="2126" w:type="dxa"/>
            <w:vAlign w:val="center"/>
          </w:tcPr>
          <w:p w14:paraId="6EECE103" w14:textId="77777777" w:rsidR="005E62AB" w:rsidRPr="00357B0C" w:rsidRDefault="005E62AB" w:rsidP="00B1550E">
            <w:pPr>
              <w:autoSpaceDE w:val="0"/>
              <w:autoSpaceDN w:val="0"/>
              <w:adjustRightInd w:val="0"/>
              <w:spacing w:after="0" w:line="240" w:lineRule="auto"/>
              <w:jc w:val="center"/>
              <w:rPr>
                <w:rFonts w:cs="Calibri"/>
                <w:sz w:val="16"/>
                <w:szCs w:val="16"/>
              </w:rPr>
            </w:pPr>
            <w:r w:rsidRPr="00357B0C">
              <w:rPr>
                <w:rFonts w:cs="Calibri"/>
                <w:sz w:val="16"/>
                <w:szCs w:val="16"/>
              </w:rPr>
              <w:t>75,00</w:t>
            </w:r>
          </w:p>
        </w:tc>
        <w:tc>
          <w:tcPr>
            <w:tcW w:w="2155" w:type="dxa"/>
            <w:vAlign w:val="center"/>
          </w:tcPr>
          <w:p w14:paraId="1081304C" w14:textId="77777777" w:rsidR="005E62AB" w:rsidRPr="00357B0C" w:rsidRDefault="005E62AB" w:rsidP="00B1550E">
            <w:pPr>
              <w:autoSpaceDE w:val="0"/>
              <w:autoSpaceDN w:val="0"/>
              <w:adjustRightInd w:val="0"/>
              <w:spacing w:after="0" w:line="240" w:lineRule="auto"/>
              <w:jc w:val="center"/>
              <w:rPr>
                <w:rFonts w:cs="Calibri"/>
                <w:sz w:val="16"/>
                <w:szCs w:val="16"/>
              </w:rPr>
            </w:pPr>
            <w:r w:rsidRPr="00357B0C">
              <w:rPr>
                <w:rFonts w:cs="Calibri"/>
                <w:sz w:val="16"/>
                <w:szCs w:val="16"/>
              </w:rPr>
              <w:t>25,00</w:t>
            </w:r>
          </w:p>
        </w:tc>
      </w:tr>
      <w:tr w:rsidR="005E62AB" w:rsidRPr="00357B0C" w14:paraId="360508B7" w14:textId="77777777" w:rsidTr="005E62AB">
        <w:tc>
          <w:tcPr>
            <w:tcW w:w="5642" w:type="dxa"/>
            <w:vAlign w:val="center"/>
          </w:tcPr>
          <w:p w14:paraId="2AE2B6A2" w14:textId="77777777" w:rsidR="005E62AB" w:rsidRPr="00357B0C" w:rsidRDefault="005E62AB" w:rsidP="00B1550E">
            <w:pPr>
              <w:autoSpaceDE w:val="0"/>
              <w:autoSpaceDN w:val="0"/>
              <w:adjustRightInd w:val="0"/>
              <w:spacing w:after="0" w:line="240" w:lineRule="auto"/>
              <w:jc w:val="both"/>
              <w:rPr>
                <w:rFonts w:cs="Calibri"/>
                <w:sz w:val="16"/>
                <w:szCs w:val="16"/>
              </w:rPr>
            </w:pPr>
          </w:p>
          <w:p w14:paraId="56852EF4" w14:textId="77777777" w:rsidR="005E62AB" w:rsidRPr="00357B0C" w:rsidRDefault="005E62AB" w:rsidP="00B1550E">
            <w:pPr>
              <w:autoSpaceDE w:val="0"/>
              <w:autoSpaceDN w:val="0"/>
              <w:adjustRightInd w:val="0"/>
              <w:spacing w:after="0" w:line="240" w:lineRule="auto"/>
              <w:jc w:val="both"/>
              <w:rPr>
                <w:rFonts w:cs="Calibri"/>
                <w:sz w:val="16"/>
                <w:szCs w:val="16"/>
              </w:rPr>
            </w:pPr>
            <w:r w:rsidRPr="00357B0C">
              <w:rPr>
                <w:rFonts w:cs="Calibri"/>
                <w:sz w:val="16"/>
                <w:szCs w:val="16"/>
              </w:rPr>
              <w:t>Costo per feste di natura diversa, matrimoni, pranzi, cene</w:t>
            </w:r>
          </w:p>
          <w:p w14:paraId="4E673921" w14:textId="77777777" w:rsidR="005E62AB" w:rsidRPr="00357B0C" w:rsidRDefault="005E62AB" w:rsidP="00B1550E">
            <w:pPr>
              <w:autoSpaceDE w:val="0"/>
              <w:autoSpaceDN w:val="0"/>
              <w:adjustRightInd w:val="0"/>
              <w:spacing w:after="0" w:line="240" w:lineRule="auto"/>
              <w:jc w:val="both"/>
              <w:rPr>
                <w:rFonts w:cs="Calibri"/>
                <w:sz w:val="16"/>
                <w:szCs w:val="16"/>
              </w:rPr>
            </w:pPr>
          </w:p>
        </w:tc>
        <w:tc>
          <w:tcPr>
            <w:tcW w:w="2126" w:type="dxa"/>
            <w:vAlign w:val="center"/>
          </w:tcPr>
          <w:p w14:paraId="690795CE" w14:textId="77777777" w:rsidR="005E62AB" w:rsidRPr="00357B0C" w:rsidRDefault="005E62AB" w:rsidP="00B1550E">
            <w:pPr>
              <w:autoSpaceDE w:val="0"/>
              <w:autoSpaceDN w:val="0"/>
              <w:adjustRightInd w:val="0"/>
              <w:spacing w:after="0" w:line="240" w:lineRule="auto"/>
              <w:jc w:val="center"/>
              <w:rPr>
                <w:rFonts w:cs="Calibri"/>
                <w:sz w:val="16"/>
                <w:szCs w:val="16"/>
              </w:rPr>
            </w:pPr>
            <w:r w:rsidRPr="00357B0C">
              <w:rPr>
                <w:rFonts w:cs="Calibri"/>
                <w:sz w:val="16"/>
                <w:szCs w:val="16"/>
              </w:rPr>
              <w:t>125,00</w:t>
            </w:r>
          </w:p>
        </w:tc>
        <w:tc>
          <w:tcPr>
            <w:tcW w:w="2155" w:type="dxa"/>
            <w:vAlign w:val="center"/>
          </w:tcPr>
          <w:p w14:paraId="630AF279" w14:textId="77777777" w:rsidR="005E62AB" w:rsidRPr="00357B0C" w:rsidRDefault="005E62AB" w:rsidP="00B1550E">
            <w:pPr>
              <w:autoSpaceDE w:val="0"/>
              <w:autoSpaceDN w:val="0"/>
              <w:adjustRightInd w:val="0"/>
              <w:spacing w:after="0" w:line="240" w:lineRule="auto"/>
              <w:jc w:val="center"/>
              <w:rPr>
                <w:rFonts w:cs="Calibri"/>
                <w:sz w:val="16"/>
                <w:szCs w:val="16"/>
              </w:rPr>
            </w:pPr>
            <w:r w:rsidRPr="00357B0C">
              <w:rPr>
                <w:rFonts w:cs="Calibri"/>
                <w:sz w:val="16"/>
                <w:szCs w:val="16"/>
              </w:rPr>
              <w:t>25,00</w:t>
            </w:r>
          </w:p>
        </w:tc>
      </w:tr>
    </w:tbl>
    <w:p w14:paraId="7A2C1883" w14:textId="77777777" w:rsidR="005E62AB" w:rsidRPr="00E00EE3" w:rsidRDefault="005E62AB" w:rsidP="005E62AB">
      <w:pPr>
        <w:autoSpaceDE w:val="0"/>
        <w:autoSpaceDN w:val="0"/>
        <w:adjustRightInd w:val="0"/>
        <w:spacing w:after="0" w:line="240" w:lineRule="auto"/>
        <w:rPr>
          <w:rFonts w:cs="Calibri"/>
        </w:rPr>
      </w:pPr>
      <w:r w:rsidRPr="00E00EE3">
        <w:rPr>
          <w:rFonts w:cs="Calibri"/>
        </w:rPr>
        <w:t>* compartecipazione alle spese pulizia, luce, acqua, rifiuti.</w:t>
      </w:r>
    </w:p>
    <w:p w14:paraId="08B55719" w14:textId="77777777" w:rsidR="005E62AB" w:rsidRPr="00E00EE3" w:rsidRDefault="005E62AB" w:rsidP="005E62AB">
      <w:pPr>
        <w:autoSpaceDE w:val="0"/>
        <w:autoSpaceDN w:val="0"/>
        <w:adjustRightInd w:val="0"/>
        <w:spacing w:after="0" w:line="240" w:lineRule="auto"/>
        <w:rPr>
          <w:rFonts w:cs="Calibri"/>
        </w:rPr>
      </w:pPr>
    </w:p>
    <w:p w14:paraId="2FDB1726" w14:textId="77777777" w:rsidR="005E62AB" w:rsidRPr="005E62AB" w:rsidRDefault="005E62AB" w:rsidP="005E62AB">
      <w:pPr>
        <w:spacing w:after="0" w:line="240" w:lineRule="auto"/>
        <w:rPr>
          <w:rFonts w:eastAsia="Times New Roman"/>
          <w:bCs/>
        </w:rPr>
      </w:pPr>
      <w:r w:rsidRPr="005E62AB">
        <w:rPr>
          <w:rFonts w:eastAsia="Times New Roman"/>
          <w:bCs/>
        </w:rPr>
        <w:t>SALA PARCO DIDATTICA</w:t>
      </w:r>
    </w:p>
    <w:p w14:paraId="2DBAB728" w14:textId="77777777" w:rsidR="005E62AB" w:rsidRPr="005E62AB" w:rsidRDefault="005E62AB" w:rsidP="005E62AB">
      <w:pPr>
        <w:spacing w:after="0" w:line="240" w:lineRule="auto"/>
        <w:rPr>
          <w:rFonts w:eastAsia="Times New Roman"/>
          <w:bCs/>
        </w:rPr>
      </w:pPr>
      <w:r w:rsidRPr="005E62AB">
        <w:rPr>
          <w:rFonts w:eastAsia="Times New Roman"/>
          <w:bCs/>
        </w:rPr>
        <w:t>Costi per ½ giornata o serata per intera giornata il rimborso spese generali sono raddoppiati</w:t>
      </w:r>
    </w:p>
    <w:p w14:paraId="6F115159" w14:textId="77777777" w:rsidR="005E62AB" w:rsidRPr="005E62AB" w:rsidRDefault="005E62AB" w:rsidP="005E62AB">
      <w:pPr>
        <w:spacing w:after="0" w:line="240" w:lineRule="auto"/>
        <w:rPr>
          <w:bCs/>
        </w:rPr>
      </w:pPr>
      <w:r w:rsidRPr="005E62AB">
        <w:rPr>
          <w:bCs/>
        </w:rPr>
        <w:t>(cauzione all’atto della consegna delle chiavi restituita alla riconsegna € 50,00)</w:t>
      </w:r>
    </w:p>
    <w:p w14:paraId="066AAFAF" w14:textId="77777777" w:rsidR="005E62AB" w:rsidRPr="00E00EE3" w:rsidRDefault="005E62AB" w:rsidP="005E62AB">
      <w:pPr>
        <w:spacing w:after="0" w:line="240" w:lineRule="auto"/>
        <w:rPr>
          <w:b/>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42"/>
        <w:gridCol w:w="2126"/>
        <w:gridCol w:w="2155"/>
      </w:tblGrid>
      <w:tr w:rsidR="005E62AB" w:rsidRPr="00357B0C" w14:paraId="4B78FE55" w14:textId="77777777" w:rsidTr="005E62AB">
        <w:tc>
          <w:tcPr>
            <w:tcW w:w="5642" w:type="dxa"/>
          </w:tcPr>
          <w:p w14:paraId="45E272DD" w14:textId="77777777" w:rsidR="005E62AB" w:rsidRPr="00357B0C" w:rsidRDefault="005E62AB" w:rsidP="00B1550E">
            <w:pPr>
              <w:autoSpaceDE w:val="0"/>
              <w:autoSpaceDN w:val="0"/>
              <w:adjustRightInd w:val="0"/>
              <w:spacing w:after="0" w:line="240" w:lineRule="auto"/>
              <w:jc w:val="center"/>
              <w:rPr>
                <w:rFonts w:cs="Calibri"/>
                <w:sz w:val="16"/>
                <w:szCs w:val="16"/>
              </w:rPr>
            </w:pPr>
          </w:p>
          <w:p w14:paraId="1B5D5B29" w14:textId="77777777" w:rsidR="005E62AB" w:rsidRPr="00357B0C" w:rsidRDefault="005E62AB" w:rsidP="00B1550E">
            <w:pPr>
              <w:autoSpaceDE w:val="0"/>
              <w:autoSpaceDN w:val="0"/>
              <w:adjustRightInd w:val="0"/>
              <w:spacing w:after="0" w:line="240" w:lineRule="auto"/>
              <w:jc w:val="center"/>
              <w:rPr>
                <w:rFonts w:cs="Calibri"/>
                <w:sz w:val="16"/>
                <w:szCs w:val="16"/>
              </w:rPr>
            </w:pPr>
            <w:r w:rsidRPr="00357B0C">
              <w:rPr>
                <w:rFonts w:cs="Calibri"/>
                <w:sz w:val="16"/>
                <w:szCs w:val="16"/>
              </w:rPr>
              <w:t xml:space="preserve">Categorie </w:t>
            </w:r>
          </w:p>
        </w:tc>
        <w:tc>
          <w:tcPr>
            <w:tcW w:w="2126" w:type="dxa"/>
            <w:vAlign w:val="center"/>
          </w:tcPr>
          <w:p w14:paraId="677EE352" w14:textId="77777777" w:rsidR="005E62AB" w:rsidRPr="00357B0C" w:rsidRDefault="005E62AB" w:rsidP="00B1550E">
            <w:pPr>
              <w:autoSpaceDE w:val="0"/>
              <w:autoSpaceDN w:val="0"/>
              <w:adjustRightInd w:val="0"/>
              <w:spacing w:after="0" w:line="240" w:lineRule="auto"/>
              <w:jc w:val="center"/>
              <w:rPr>
                <w:rFonts w:cs="Calibri"/>
                <w:sz w:val="16"/>
                <w:szCs w:val="16"/>
              </w:rPr>
            </w:pPr>
            <w:r w:rsidRPr="00357B0C">
              <w:rPr>
                <w:rFonts w:cs="Calibri"/>
                <w:sz w:val="16"/>
                <w:szCs w:val="16"/>
              </w:rPr>
              <w:t>Rimborso spese generali *</w:t>
            </w:r>
          </w:p>
        </w:tc>
        <w:tc>
          <w:tcPr>
            <w:tcW w:w="2155" w:type="dxa"/>
            <w:vAlign w:val="center"/>
          </w:tcPr>
          <w:p w14:paraId="09E3C02C" w14:textId="77777777" w:rsidR="005E62AB" w:rsidRPr="00357B0C" w:rsidRDefault="005E62AB" w:rsidP="00B1550E">
            <w:pPr>
              <w:autoSpaceDE w:val="0"/>
              <w:autoSpaceDN w:val="0"/>
              <w:adjustRightInd w:val="0"/>
              <w:spacing w:after="0" w:line="240" w:lineRule="auto"/>
              <w:jc w:val="center"/>
              <w:rPr>
                <w:rFonts w:cs="Calibri"/>
                <w:sz w:val="16"/>
                <w:szCs w:val="16"/>
              </w:rPr>
            </w:pPr>
            <w:r w:rsidRPr="00357B0C">
              <w:rPr>
                <w:rFonts w:cs="Calibri"/>
                <w:sz w:val="16"/>
                <w:szCs w:val="16"/>
              </w:rPr>
              <w:t>Quota aggiuntiva</w:t>
            </w:r>
          </w:p>
          <w:p w14:paraId="0150035F" w14:textId="77777777" w:rsidR="005E62AB" w:rsidRPr="00357B0C" w:rsidRDefault="005E62AB" w:rsidP="00B1550E">
            <w:pPr>
              <w:autoSpaceDE w:val="0"/>
              <w:autoSpaceDN w:val="0"/>
              <w:adjustRightInd w:val="0"/>
              <w:spacing w:after="0" w:line="240" w:lineRule="auto"/>
              <w:jc w:val="center"/>
              <w:rPr>
                <w:rFonts w:cs="Calibri"/>
                <w:sz w:val="16"/>
                <w:szCs w:val="16"/>
              </w:rPr>
            </w:pPr>
            <w:r w:rsidRPr="00357B0C">
              <w:rPr>
                <w:rFonts w:cs="Calibri"/>
                <w:sz w:val="16"/>
                <w:szCs w:val="16"/>
              </w:rPr>
              <w:t>riscaldamento</w:t>
            </w:r>
          </w:p>
          <w:p w14:paraId="759E0D81" w14:textId="77777777" w:rsidR="005E62AB" w:rsidRPr="00357B0C" w:rsidRDefault="005E62AB" w:rsidP="00B1550E">
            <w:pPr>
              <w:autoSpaceDE w:val="0"/>
              <w:autoSpaceDN w:val="0"/>
              <w:adjustRightInd w:val="0"/>
              <w:spacing w:after="0" w:line="240" w:lineRule="auto"/>
              <w:jc w:val="center"/>
              <w:rPr>
                <w:rFonts w:cs="Calibri"/>
                <w:sz w:val="16"/>
                <w:szCs w:val="16"/>
              </w:rPr>
            </w:pPr>
            <w:r w:rsidRPr="00357B0C">
              <w:rPr>
                <w:rFonts w:cs="Calibri"/>
                <w:sz w:val="16"/>
                <w:szCs w:val="16"/>
              </w:rPr>
              <w:t>da 1/10 a 30/04</w:t>
            </w:r>
          </w:p>
        </w:tc>
      </w:tr>
      <w:tr w:rsidR="005E62AB" w:rsidRPr="00357B0C" w14:paraId="64BB4542" w14:textId="77777777" w:rsidTr="005E62AB">
        <w:tc>
          <w:tcPr>
            <w:tcW w:w="5642" w:type="dxa"/>
            <w:vAlign w:val="center"/>
          </w:tcPr>
          <w:p w14:paraId="7BC1DA9E" w14:textId="77777777" w:rsidR="005E62AB" w:rsidRPr="00357B0C" w:rsidRDefault="005E62AB" w:rsidP="00B1550E">
            <w:pPr>
              <w:autoSpaceDE w:val="0"/>
              <w:autoSpaceDN w:val="0"/>
              <w:adjustRightInd w:val="0"/>
              <w:spacing w:after="0" w:line="240" w:lineRule="auto"/>
              <w:jc w:val="both"/>
              <w:rPr>
                <w:rFonts w:cs="Calibri"/>
                <w:sz w:val="16"/>
                <w:szCs w:val="16"/>
              </w:rPr>
            </w:pPr>
            <w:r w:rsidRPr="00357B0C">
              <w:rPr>
                <w:rFonts w:cs="Calibri"/>
                <w:sz w:val="16"/>
                <w:szCs w:val="16"/>
              </w:rPr>
              <w:t xml:space="preserve">Attività istituzionali in capo all’Ente, ai Comuni in aree gestite, alle Unioni Montane interessate, alla Provincia di Cuneo, alla Regione Piemonte. Parrocchie dei Comuni </w:t>
            </w:r>
            <w:r>
              <w:rPr>
                <w:rFonts w:cs="Calibri"/>
                <w:sz w:val="16"/>
                <w:szCs w:val="16"/>
              </w:rPr>
              <w:t>Aree gestite</w:t>
            </w:r>
            <w:r w:rsidRPr="00357B0C">
              <w:rPr>
                <w:rFonts w:cs="Calibri"/>
                <w:sz w:val="16"/>
                <w:szCs w:val="16"/>
              </w:rPr>
              <w:t>.</w:t>
            </w:r>
          </w:p>
        </w:tc>
        <w:tc>
          <w:tcPr>
            <w:tcW w:w="2126" w:type="dxa"/>
            <w:vAlign w:val="center"/>
          </w:tcPr>
          <w:p w14:paraId="56ECD423" w14:textId="77777777" w:rsidR="005E62AB" w:rsidRPr="00357B0C" w:rsidRDefault="005E62AB" w:rsidP="00B1550E">
            <w:pPr>
              <w:autoSpaceDE w:val="0"/>
              <w:autoSpaceDN w:val="0"/>
              <w:adjustRightInd w:val="0"/>
              <w:spacing w:after="0" w:line="240" w:lineRule="auto"/>
              <w:jc w:val="center"/>
              <w:rPr>
                <w:rFonts w:cs="Calibri"/>
                <w:sz w:val="16"/>
                <w:szCs w:val="16"/>
              </w:rPr>
            </w:pPr>
            <w:r w:rsidRPr="00357B0C">
              <w:rPr>
                <w:rFonts w:cs="Calibri"/>
                <w:sz w:val="16"/>
                <w:szCs w:val="16"/>
              </w:rPr>
              <w:t>gratis</w:t>
            </w:r>
          </w:p>
        </w:tc>
        <w:tc>
          <w:tcPr>
            <w:tcW w:w="2155" w:type="dxa"/>
            <w:vAlign w:val="center"/>
          </w:tcPr>
          <w:p w14:paraId="56931C8E" w14:textId="77777777" w:rsidR="005E62AB" w:rsidRPr="00357B0C" w:rsidRDefault="005E62AB" w:rsidP="00B1550E">
            <w:pPr>
              <w:autoSpaceDE w:val="0"/>
              <w:autoSpaceDN w:val="0"/>
              <w:adjustRightInd w:val="0"/>
              <w:spacing w:after="0" w:line="240" w:lineRule="auto"/>
              <w:jc w:val="center"/>
              <w:rPr>
                <w:rFonts w:cs="Calibri"/>
                <w:sz w:val="16"/>
                <w:szCs w:val="16"/>
              </w:rPr>
            </w:pPr>
            <w:r w:rsidRPr="00357B0C">
              <w:rPr>
                <w:rFonts w:cs="Calibri"/>
                <w:sz w:val="16"/>
                <w:szCs w:val="16"/>
              </w:rPr>
              <w:t>gratis</w:t>
            </w:r>
          </w:p>
        </w:tc>
      </w:tr>
      <w:tr w:rsidR="005E62AB" w:rsidRPr="00357B0C" w14:paraId="0309AC78" w14:textId="77777777" w:rsidTr="005E62AB">
        <w:tc>
          <w:tcPr>
            <w:tcW w:w="5642" w:type="dxa"/>
            <w:vAlign w:val="center"/>
          </w:tcPr>
          <w:p w14:paraId="7F5CCE5D" w14:textId="77777777" w:rsidR="005E62AB" w:rsidRPr="00357B0C" w:rsidRDefault="005E62AB" w:rsidP="00B1550E">
            <w:pPr>
              <w:autoSpaceDE w:val="0"/>
              <w:autoSpaceDN w:val="0"/>
              <w:adjustRightInd w:val="0"/>
              <w:spacing w:after="0" w:line="240" w:lineRule="auto"/>
              <w:jc w:val="both"/>
              <w:rPr>
                <w:rFonts w:cs="Calibri"/>
                <w:sz w:val="16"/>
                <w:szCs w:val="16"/>
              </w:rPr>
            </w:pPr>
            <w:r w:rsidRPr="00357B0C">
              <w:rPr>
                <w:rFonts w:cs="Calibri"/>
                <w:sz w:val="16"/>
                <w:szCs w:val="16"/>
              </w:rPr>
              <w:t xml:space="preserve">Costo per Enti e Associazioni senza fini di lucro con sede nei Comuni delle aree gestite dall’Ente e senza fini di lucro. Privati residenti nei Comuni </w:t>
            </w:r>
            <w:r>
              <w:rPr>
                <w:rFonts w:cs="Calibri"/>
                <w:sz w:val="16"/>
                <w:szCs w:val="16"/>
              </w:rPr>
              <w:t>Aree gestite</w:t>
            </w:r>
            <w:r w:rsidRPr="00357B0C">
              <w:rPr>
                <w:rFonts w:cs="Calibri"/>
                <w:sz w:val="16"/>
                <w:szCs w:val="16"/>
              </w:rPr>
              <w:t xml:space="preserve"> per attività senza fini di lucro.</w:t>
            </w:r>
          </w:p>
        </w:tc>
        <w:tc>
          <w:tcPr>
            <w:tcW w:w="2126" w:type="dxa"/>
            <w:vAlign w:val="center"/>
          </w:tcPr>
          <w:p w14:paraId="2665BA60" w14:textId="77777777" w:rsidR="005E62AB" w:rsidRPr="00357B0C" w:rsidRDefault="005E62AB" w:rsidP="00B1550E">
            <w:pPr>
              <w:autoSpaceDE w:val="0"/>
              <w:autoSpaceDN w:val="0"/>
              <w:adjustRightInd w:val="0"/>
              <w:spacing w:after="0" w:line="240" w:lineRule="auto"/>
              <w:jc w:val="center"/>
              <w:rPr>
                <w:rFonts w:cs="Calibri"/>
                <w:sz w:val="16"/>
                <w:szCs w:val="16"/>
              </w:rPr>
            </w:pPr>
            <w:r w:rsidRPr="00357B0C">
              <w:rPr>
                <w:rFonts w:cs="Calibri"/>
                <w:sz w:val="16"/>
                <w:szCs w:val="16"/>
              </w:rPr>
              <w:t>20,00</w:t>
            </w:r>
          </w:p>
        </w:tc>
        <w:tc>
          <w:tcPr>
            <w:tcW w:w="2155" w:type="dxa"/>
            <w:vAlign w:val="center"/>
          </w:tcPr>
          <w:p w14:paraId="27ABC0A1" w14:textId="77777777" w:rsidR="005E62AB" w:rsidRPr="00357B0C" w:rsidRDefault="005E62AB" w:rsidP="00B1550E">
            <w:pPr>
              <w:autoSpaceDE w:val="0"/>
              <w:autoSpaceDN w:val="0"/>
              <w:adjustRightInd w:val="0"/>
              <w:spacing w:after="0" w:line="240" w:lineRule="auto"/>
              <w:jc w:val="center"/>
              <w:rPr>
                <w:rFonts w:cs="Calibri"/>
                <w:sz w:val="16"/>
                <w:szCs w:val="16"/>
              </w:rPr>
            </w:pPr>
            <w:r w:rsidRPr="00357B0C">
              <w:rPr>
                <w:rFonts w:cs="Calibri"/>
                <w:sz w:val="16"/>
                <w:szCs w:val="16"/>
              </w:rPr>
              <w:t>20,00</w:t>
            </w:r>
          </w:p>
        </w:tc>
      </w:tr>
      <w:tr w:rsidR="005E62AB" w:rsidRPr="00357B0C" w14:paraId="12F40E50" w14:textId="77777777" w:rsidTr="005E62AB">
        <w:tc>
          <w:tcPr>
            <w:tcW w:w="5642" w:type="dxa"/>
            <w:vAlign w:val="center"/>
          </w:tcPr>
          <w:p w14:paraId="252A321D" w14:textId="77777777" w:rsidR="005E62AB" w:rsidRPr="00357B0C" w:rsidRDefault="005E62AB" w:rsidP="00B1550E">
            <w:pPr>
              <w:autoSpaceDE w:val="0"/>
              <w:autoSpaceDN w:val="0"/>
              <w:adjustRightInd w:val="0"/>
              <w:spacing w:after="0" w:line="240" w:lineRule="auto"/>
              <w:jc w:val="both"/>
              <w:rPr>
                <w:rFonts w:cs="Calibri"/>
                <w:sz w:val="16"/>
                <w:szCs w:val="16"/>
              </w:rPr>
            </w:pPr>
            <w:r w:rsidRPr="00357B0C">
              <w:rPr>
                <w:rFonts w:cs="Calibri"/>
                <w:sz w:val="16"/>
                <w:szCs w:val="16"/>
              </w:rPr>
              <w:t xml:space="preserve">Costo per Enti ed Associazioni senza fini di lucro con sede al di fuori dei Comuni delle aree gestite dall’Ente e senza fini di lucro. Privati residenti fuori Comuni </w:t>
            </w:r>
            <w:r>
              <w:rPr>
                <w:rFonts w:cs="Calibri"/>
                <w:sz w:val="16"/>
                <w:szCs w:val="16"/>
              </w:rPr>
              <w:t>Aree gestite</w:t>
            </w:r>
            <w:r w:rsidRPr="00357B0C">
              <w:rPr>
                <w:rFonts w:cs="Calibri"/>
                <w:sz w:val="16"/>
                <w:szCs w:val="16"/>
              </w:rPr>
              <w:t xml:space="preserve"> per attività senza fini di lucro.</w:t>
            </w:r>
          </w:p>
        </w:tc>
        <w:tc>
          <w:tcPr>
            <w:tcW w:w="2126" w:type="dxa"/>
            <w:vAlign w:val="center"/>
          </w:tcPr>
          <w:p w14:paraId="5ED1570E" w14:textId="77777777" w:rsidR="005E62AB" w:rsidRPr="00357B0C" w:rsidRDefault="005E62AB" w:rsidP="00B1550E">
            <w:pPr>
              <w:autoSpaceDE w:val="0"/>
              <w:autoSpaceDN w:val="0"/>
              <w:adjustRightInd w:val="0"/>
              <w:spacing w:after="0" w:line="240" w:lineRule="auto"/>
              <w:jc w:val="center"/>
              <w:rPr>
                <w:rFonts w:cs="Calibri"/>
                <w:sz w:val="16"/>
                <w:szCs w:val="16"/>
              </w:rPr>
            </w:pPr>
            <w:r w:rsidRPr="00357B0C">
              <w:rPr>
                <w:rFonts w:cs="Calibri"/>
                <w:sz w:val="16"/>
                <w:szCs w:val="16"/>
              </w:rPr>
              <w:t>35,00</w:t>
            </w:r>
          </w:p>
        </w:tc>
        <w:tc>
          <w:tcPr>
            <w:tcW w:w="2155" w:type="dxa"/>
            <w:vAlign w:val="center"/>
          </w:tcPr>
          <w:p w14:paraId="2005A0BC" w14:textId="77777777" w:rsidR="005E62AB" w:rsidRPr="00357B0C" w:rsidRDefault="005E62AB" w:rsidP="00B1550E">
            <w:pPr>
              <w:autoSpaceDE w:val="0"/>
              <w:autoSpaceDN w:val="0"/>
              <w:adjustRightInd w:val="0"/>
              <w:spacing w:after="0" w:line="240" w:lineRule="auto"/>
              <w:jc w:val="center"/>
              <w:rPr>
                <w:rFonts w:cs="Calibri"/>
                <w:sz w:val="16"/>
                <w:szCs w:val="16"/>
              </w:rPr>
            </w:pPr>
            <w:r w:rsidRPr="00357B0C">
              <w:rPr>
                <w:rFonts w:cs="Calibri"/>
                <w:sz w:val="16"/>
                <w:szCs w:val="16"/>
              </w:rPr>
              <w:t>20,00</w:t>
            </w:r>
          </w:p>
        </w:tc>
      </w:tr>
      <w:tr w:rsidR="005E62AB" w:rsidRPr="00357B0C" w14:paraId="1527DB3D" w14:textId="77777777" w:rsidTr="005E62AB">
        <w:tc>
          <w:tcPr>
            <w:tcW w:w="5642" w:type="dxa"/>
            <w:vAlign w:val="center"/>
          </w:tcPr>
          <w:p w14:paraId="37D5C783" w14:textId="77777777" w:rsidR="005E62AB" w:rsidRPr="00357B0C" w:rsidRDefault="005E62AB" w:rsidP="00B1550E">
            <w:pPr>
              <w:autoSpaceDE w:val="0"/>
              <w:autoSpaceDN w:val="0"/>
              <w:adjustRightInd w:val="0"/>
              <w:spacing w:after="0" w:line="240" w:lineRule="auto"/>
              <w:jc w:val="both"/>
              <w:rPr>
                <w:rFonts w:cs="Calibri"/>
                <w:sz w:val="16"/>
                <w:szCs w:val="16"/>
              </w:rPr>
            </w:pPr>
            <w:r w:rsidRPr="00357B0C">
              <w:rPr>
                <w:rFonts w:cs="Calibri"/>
                <w:sz w:val="16"/>
                <w:szCs w:val="16"/>
              </w:rPr>
              <w:t>Costo per attività da chiunque condotte per fini di lucro (corsi, stage). Assemblee condominiali.</w:t>
            </w:r>
          </w:p>
          <w:p w14:paraId="1F53CC20" w14:textId="77777777" w:rsidR="005E62AB" w:rsidRPr="00357B0C" w:rsidRDefault="005E62AB" w:rsidP="00B1550E">
            <w:pPr>
              <w:autoSpaceDE w:val="0"/>
              <w:autoSpaceDN w:val="0"/>
              <w:adjustRightInd w:val="0"/>
              <w:spacing w:after="0" w:line="240" w:lineRule="auto"/>
              <w:jc w:val="both"/>
              <w:rPr>
                <w:rFonts w:cs="Calibri"/>
                <w:sz w:val="16"/>
                <w:szCs w:val="16"/>
              </w:rPr>
            </w:pPr>
          </w:p>
        </w:tc>
        <w:tc>
          <w:tcPr>
            <w:tcW w:w="2126" w:type="dxa"/>
            <w:vAlign w:val="center"/>
          </w:tcPr>
          <w:p w14:paraId="6CCAB1CD" w14:textId="77777777" w:rsidR="005E62AB" w:rsidRPr="00357B0C" w:rsidRDefault="005E62AB" w:rsidP="00B1550E">
            <w:pPr>
              <w:autoSpaceDE w:val="0"/>
              <w:autoSpaceDN w:val="0"/>
              <w:adjustRightInd w:val="0"/>
              <w:spacing w:after="0" w:line="240" w:lineRule="auto"/>
              <w:jc w:val="center"/>
              <w:rPr>
                <w:rFonts w:cs="Calibri"/>
                <w:sz w:val="16"/>
                <w:szCs w:val="16"/>
              </w:rPr>
            </w:pPr>
            <w:r w:rsidRPr="00357B0C">
              <w:rPr>
                <w:rFonts w:cs="Calibri"/>
                <w:sz w:val="16"/>
                <w:szCs w:val="16"/>
              </w:rPr>
              <w:t>50,00</w:t>
            </w:r>
          </w:p>
        </w:tc>
        <w:tc>
          <w:tcPr>
            <w:tcW w:w="2155" w:type="dxa"/>
            <w:vAlign w:val="center"/>
          </w:tcPr>
          <w:p w14:paraId="3713FEEF" w14:textId="77777777" w:rsidR="005E62AB" w:rsidRPr="00357B0C" w:rsidRDefault="005E62AB" w:rsidP="00B1550E">
            <w:pPr>
              <w:autoSpaceDE w:val="0"/>
              <w:autoSpaceDN w:val="0"/>
              <w:adjustRightInd w:val="0"/>
              <w:spacing w:after="0" w:line="240" w:lineRule="auto"/>
              <w:jc w:val="center"/>
              <w:rPr>
                <w:rFonts w:cs="Calibri"/>
                <w:sz w:val="16"/>
                <w:szCs w:val="16"/>
              </w:rPr>
            </w:pPr>
            <w:r w:rsidRPr="00357B0C">
              <w:rPr>
                <w:rFonts w:cs="Calibri"/>
                <w:sz w:val="16"/>
                <w:szCs w:val="16"/>
              </w:rPr>
              <w:t>20,00</w:t>
            </w:r>
          </w:p>
        </w:tc>
      </w:tr>
      <w:tr w:rsidR="005E62AB" w:rsidRPr="00357B0C" w14:paraId="2F66FCAC" w14:textId="77777777" w:rsidTr="005E62AB">
        <w:tc>
          <w:tcPr>
            <w:tcW w:w="5642" w:type="dxa"/>
            <w:vAlign w:val="center"/>
          </w:tcPr>
          <w:p w14:paraId="3512606B" w14:textId="77777777" w:rsidR="005E62AB" w:rsidRPr="00357B0C" w:rsidRDefault="005E62AB" w:rsidP="00B1550E">
            <w:pPr>
              <w:autoSpaceDE w:val="0"/>
              <w:autoSpaceDN w:val="0"/>
              <w:adjustRightInd w:val="0"/>
              <w:spacing w:after="0" w:line="240" w:lineRule="auto"/>
              <w:jc w:val="both"/>
              <w:rPr>
                <w:rFonts w:cs="Calibri"/>
                <w:sz w:val="16"/>
                <w:szCs w:val="16"/>
              </w:rPr>
            </w:pPr>
          </w:p>
          <w:p w14:paraId="1D09B7A0" w14:textId="77777777" w:rsidR="005E62AB" w:rsidRPr="00357B0C" w:rsidRDefault="005E62AB" w:rsidP="00B1550E">
            <w:pPr>
              <w:autoSpaceDE w:val="0"/>
              <w:autoSpaceDN w:val="0"/>
              <w:adjustRightInd w:val="0"/>
              <w:spacing w:after="0" w:line="240" w:lineRule="auto"/>
              <w:jc w:val="both"/>
              <w:rPr>
                <w:rFonts w:cs="Calibri"/>
                <w:sz w:val="16"/>
                <w:szCs w:val="16"/>
              </w:rPr>
            </w:pPr>
            <w:r w:rsidRPr="00357B0C">
              <w:rPr>
                <w:rFonts w:cs="Calibri"/>
                <w:sz w:val="16"/>
                <w:szCs w:val="16"/>
              </w:rPr>
              <w:t>Costo per feste di natura diversa, matrimoni, pranzi, cene</w:t>
            </w:r>
          </w:p>
          <w:p w14:paraId="18D624EF" w14:textId="77777777" w:rsidR="005E62AB" w:rsidRPr="00357B0C" w:rsidRDefault="005E62AB" w:rsidP="00B1550E">
            <w:pPr>
              <w:autoSpaceDE w:val="0"/>
              <w:autoSpaceDN w:val="0"/>
              <w:adjustRightInd w:val="0"/>
              <w:spacing w:after="0" w:line="240" w:lineRule="auto"/>
              <w:jc w:val="both"/>
              <w:rPr>
                <w:rFonts w:cs="Calibri"/>
                <w:sz w:val="16"/>
                <w:szCs w:val="16"/>
              </w:rPr>
            </w:pPr>
          </w:p>
        </w:tc>
        <w:tc>
          <w:tcPr>
            <w:tcW w:w="2126" w:type="dxa"/>
            <w:vAlign w:val="center"/>
          </w:tcPr>
          <w:p w14:paraId="6A5393F4" w14:textId="77777777" w:rsidR="005E62AB" w:rsidRPr="00357B0C" w:rsidRDefault="005E62AB" w:rsidP="00B1550E">
            <w:pPr>
              <w:autoSpaceDE w:val="0"/>
              <w:autoSpaceDN w:val="0"/>
              <w:adjustRightInd w:val="0"/>
              <w:spacing w:after="0" w:line="240" w:lineRule="auto"/>
              <w:jc w:val="center"/>
              <w:rPr>
                <w:rFonts w:cs="Calibri"/>
                <w:sz w:val="16"/>
                <w:szCs w:val="16"/>
              </w:rPr>
            </w:pPr>
            <w:r w:rsidRPr="00357B0C">
              <w:rPr>
                <w:rFonts w:cs="Calibri"/>
                <w:sz w:val="16"/>
                <w:szCs w:val="16"/>
              </w:rPr>
              <w:t>90,00</w:t>
            </w:r>
          </w:p>
        </w:tc>
        <w:tc>
          <w:tcPr>
            <w:tcW w:w="2155" w:type="dxa"/>
            <w:vAlign w:val="center"/>
          </w:tcPr>
          <w:p w14:paraId="235FDB26" w14:textId="77777777" w:rsidR="005E62AB" w:rsidRPr="00357B0C" w:rsidRDefault="005E62AB" w:rsidP="00B1550E">
            <w:pPr>
              <w:autoSpaceDE w:val="0"/>
              <w:autoSpaceDN w:val="0"/>
              <w:adjustRightInd w:val="0"/>
              <w:spacing w:after="0" w:line="240" w:lineRule="auto"/>
              <w:jc w:val="center"/>
              <w:rPr>
                <w:rFonts w:cs="Calibri"/>
                <w:sz w:val="16"/>
                <w:szCs w:val="16"/>
              </w:rPr>
            </w:pPr>
            <w:r w:rsidRPr="00357B0C">
              <w:rPr>
                <w:rFonts w:cs="Calibri"/>
                <w:sz w:val="16"/>
                <w:szCs w:val="16"/>
              </w:rPr>
              <w:t>20,00</w:t>
            </w:r>
          </w:p>
        </w:tc>
      </w:tr>
    </w:tbl>
    <w:p w14:paraId="1CF83159" w14:textId="77777777" w:rsidR="005E62AB" w:rsidRPr="00E00EE3" w:rsidRDefault="005E62AB" w:rsidP="005E62AB">
      <w:pPr>
        <w:autoSpaceDE w:val="0"/>
        <w:autoSpaceDN w:val="0"/>
        <w:adjustRightInd w:val="0"/>
        <w:spacing w:after="0" w:line="240" w:lineRule="auto"/>
        <w:rPr>
          <w:rFonts w:cs="Calibri"/>
        </w:rPr>
      </w:pPr>
      <w:r w:rsidRPr="00E00EE3">
        <w:rPr>
          <w:rFonts w:cs="Calibri"/>
        </w:rPr>
        <w:t>* compartecipazione alle spese pulizia, luce, acqua, rifiuti.</w:t>
      </w:r>
    </w:p>
    <w:p w14:paraId="7889D528" w14:textId="77777777" w:rsidR="005E62AB" w:rsidRPr="00E00EE3" w:rsidRDefault="005E62AB" w:rsidP="005E62AB">
      <w:pPr>
        <w:spacing w:after="0" w:line="360" w:lineRule="auto"/>
        <w:jc w:val="both"/>
        <w:rPr>
          <w:rFonts w:cs="Arial"/>
        </w:rPr>
      </w:pPr>
    </w:p>
    <w:p w14:paraId="5AC357B7" w14:textId="77777777" w:rsidR="005E62AB" w:rsidRDefault="005E62AB" w:rsidP="005E62AB">
      <w:pPr>
        <w:spacing w:after="0" w:line="360" w:lineRule="auto"/>
        <w:jc w:val="both"/>
        <w:rPr>
          <w:rFonts w:cs="Arial"/>
        </w:rPr>
      </w:pPr>
    </w:p>
    <w:p w14:paraId="5A359D37" w14:textId="77777777" w:rsidR="005E62AB" w:rsidRDefault="005E62AB" w:rsidP="005E62AB">
      <w:pPr>
        <w:spacing w:after="0" w:line="240" w:lineRule="auto"/>
        <w:rPr>
          <w:rFonts w:cs="Arial"/>
        </w:rPr>
      </w:pPr>
    </w:p>
    <w:p w14:paraId="2177477D" w14:textId="77777777" w:rsidR="005E62AB" w:rsidRDefault="005E62AB" w:rsidP="005E62AB">
      <w:pPr>
        <w:spacing w:after="0" w:line="240" w:lineRule="auto"/>
        <w:rPr>
          <w:rFonts w:cs="Arial"/>
        </w:rPr>
      </w:pPr>
    </w:p>
    <w:p w14:paraId="7263A414" w14:textId="77777777" w:rsidR="005E62AB" w:rsidRDefault="005E62AB" w:rsidP="005E62AB">
      <w:pPr>
        <w:spacing w:after="0" w:line="240" w:lineRule="auto"/>
        <w:rPr>
          <w:rFonts w:cs="Arial"/>
        </w:rPr>
      </w:pPr>
    </w:p>
    <w:p w14:paraId="097D5259" w14:textId="77777777" w:rsidR="005E62AB" w:rsidRDefault="005E62AB" w:rsidP="005E62AB">
      <w:pPr>
        <w:spacing w:after="0" w:line="240" w:lineRule="auto"/>
        <w:rPr>
          <w:rFonts w:cs="Arial"/>
        </w:rPr>
      </w:pPr>
    </w:p>
    <w:p w14:paraId="6D7BD2F8" w14:textId="739A8215" w:rsidR="005E62AB" w:rsidRPr="005E62AB" w:rsidRDefault="005E62AB" w:rsidP="005E62AB">
      <w:pPr>
        <w:spacing w:after="0" w:line="240" w:lineRule="auto"/>
        <w:rPr>
          <w:rFonts w:eastAsia="Times New Roman"/>
          <w:bCs/>
        </w:rPr>
      </w:pPr>
      <w:r w:rsidRPr="005E62AB">
        <w:rPr>
          <w:rFonts w:eastAsia="Times New Roman"/>
          <w:bCs/>
        </w:rPr>
        <w:lastRenderedPageBreak/>
        <w:t>AREA “Roccarina”</w:t>
      </w:r>
    </w:p>
    <w:p w14:paraId="425956B3" w14:textId="77777777" w:rsidR="005E62AB" w:rsidRPr="005E62AB" w:rsidRDefault="005E62AB" w:rsidP="005E62AB">
      <w:pPr>
        <w:spacing w:after="0" w:line="240" w:lineRule="auto"/>
        <w:rPr>
          <w:rFonts w:eastAsia="Times New Roman"/>
          <w:bCs/>
        </w:rPr>
      </w:pPr>
      <w:r w:rsidRPr="005E62AB">
        <w:rPr>
          <w:rFonts w:eastAsia="Times New Roman"/>
          <w:bCs/>
        </w:rPr>
        <w:t>Costi per ½ giornata o serata per intera giornata il rimborso spese generali sono raddoppiati</w:t>
      </w:r>
    </w:p>
    <w:p w14:paraId="785FEC5D" w14:textId="77777777" w:rsidR="005E62AB" w:rsidRPr="005E62AB" w:rsidRDefault="005E62AB" w:rsidP="005E62AB">
      <w:pPr>
        <w:spacing w:after="0" w:line="240" w:lineRule="auto"/>
        <w:rPr>
          <w:bCs/>
        </w:rPr>
      </w:pPr>
      <w:r w:rsidRPr="005E62AB">
        <w:rPr>
          <w:bCs/>
        </w:rPr>
        <w:t>(cauzione all’atto della consegna delle chiavi restituita alla riconsegna € 50,00)</w:t>
      </w:r>
    </w:p>
    <w:p w14:paraId="12FB95BD" w14:textId="77777777" w:rsidR="005E62AB" w:rsidRPr="00E00EE3" w:rsidRDefault="005E62AB" w:rsidP="005E62AB">
      <w:pPr>
        <w:spacing w:after="0" w:line="240" w:lineRule="auto"/>
        <w:rPr>
          <w:b/>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42"/>
        <w:gridCol w:w="2126"/>
        <w:gridCol w:w="2155"/>
      </w:tblGrid>
      <w:tr w:rsidR="005E62AB" w:rsidRPr="00357B0C" w14:paraId="77251E40" w14:textId="77777777" w:rsidTr="005E62AB">
        <w:tc>
          <w:tcPr>
            <w:tcW w:w="5642" w:type="dxa"/>
          </w:tcPr>
          <w:p w14:paraId="58AC2124" w14:textId="77777777" w:rsidR="005E62AB" w:rsidRPr="00357B0C" w:rsidRDefault="005E62AB" w:rsidP="00B1550E">
            <w:pPr>
              <w:autoSpaceDE w:val="0"/>
              <w:autoSpaceDN w:val="0"/>
              <w:adjustRightInd w:val="0"/>
              <w:spacing w:after="0" w:line="240" w:lineRule="auto"/>
              <w:jc w:val="center"/>
              <w:rPr>
                <w:rFonts w:cs="Calibri"/>
                <w:sz w:val="16"/>
                <w:szCs w:val="16"/>
              </w:rPr>
            </w:pPr>
          </w:p>
          <w:p w14:paraId="5E8045BB" w14:textId="77777777" w:rsidR="005E62AB" w:rsidRPr="00357B0C" w:rsidRDefault="005E62AB" w:rsidP="00B1550E">
            <w:pPr>
              <w:autoSpaceDE w:val="0"/>
              <w:autoSpaceDN w:val="0"/>
              <w:adjustRightInd w:val="0"/>
              <w:spacing w:after="0" w:line="240" w:lineRule="auto"/>
              <w:jc w:val="center"/>
              <w:rPr>
                <w:rFonts w:cs="Calibri"/>
                <w:sz w:val="16"/>
                <w:szCs w:val="16"/>
              </w:rPr>
            </w:pPr>
            <w:r w:rsidRPr="00357B0C">
              <w:rPr>
                <w:rFonts w:cs="Calibri"/>
                <w:sz w:val="16"/>
                <w:szCs w:val="16"/>
              </w:rPr>
              <w:t xml:space="preserve">Categorie </w:t>
            </w:r>
          </w:p>
        </w:tc>
        <w:tc>
          <w:tcPr>
            <w:tcW w:w="2126" w:type="dxa"/>
            <w:vAlign w:val="center"/>
          </w:tcPr>
          <w:p w14:paraId="7A000719" w14:textId="77777777" w:rsidR="005E62AB" w:rsidRPr="00357B0C" w:rsidRDefault="005E62AB" w:rsidP="00B1550E">
            <w:pPr>
              <w:autoSpaceDE w:val="0"/>
              <w:autoSpaceDN w:val="0"/>
              <w:adjustRightInd w:val="0"/>
              <w:spacing w:after="0" w:line="240" w:lineRule="auto"/>
              <w:jc w:val="center"/>
              <w:rPr>
                <w:rFonts w:cs="Calibri"/>
                <w:sz w:val="16"/>
                <w:szCs w:val="16"/>
              </w:rPr>
            </w:pPr>
            <w:r w:rsidRPr="00357B0C">
              <w:rPr>
                <w:rFonts w:cs="Calibri"/>
                <w:sz w:val="16"/>
                <w:szCs w:val="16"/>
              </w:rPr>
              <w:t>Rimborso spese generali *</w:t>
            </w:r>
          </w:p>
        </w:tc>
        <w:tc>
          <w:tcPr>
            <w:tcW w:w="2155" w:type="dxa"/>
            <w:vAlign w:val="center"/>
          </w:tcPr>
          <w:p w14:paraId="6E1D470F" w14:textId="77777777" w:rsidR="005E62AB" w:rsidRPr="00357B0C" w:rsidRDefault="005E62AB" w:rsidP="00B1550E">
            <w:pPr>
              <w:autoSpaceDE w:val="0"/>
              <w:autoSpaceDN w:val="0"/>
              <w:adjustRightInd w:val="0"/>
              <w:spacing w:after="0" w:line="240" w:lineRule="auto"/>
              <w:jc w:val="center"/>
              <w:rPr>
                <w:rFonts w:cs="Calibri"/>
                <w:sz w:val="16"/>
                <w:szCs w:val="16"/>
              </w:rPr>
            </w:pPr>
            <w:r w:rsidRPr="00357B0C">
              <w:rPr>
                <w:rFonts w:cs="Calibri"/>
                <w:sz w:val="16"/>
                <w:szCs w:val="16"/>
              </w:rPr>
              <w:t>Quota aggiuntiva</w:t>
            </w:r>
          </w:p>
          <w:p w14:paraId="743C09C0" w14:textId="77777777" w:rsidR="005E62AB" w:rsidRPr="00357B0C" w:rsidRDefault="005E62AB" w:rsidP="00B1550E">
            <w:pPr>
              <w:autoSpaceDE w:val="0"/>
              <w:autoSpaceDN w:val="0"/>
              <w:adjustRightInd w:val="0"/>
              <w:spacing w:after="0" w:line="240" w:lineRule="auto"/>
              <w:jc w:val="center"/>
              <w:rPr>
                <w:rFonts w:cs="Calibri"/>
                <w:sz w:val="16"/>
                <w:szCs w:val="16"/>
              </w:rPr>
            </w:pPr>
            <w:r w:rsidRPr="00357B0C">
              <w:rPr>
                <w:rFonts w:cs="Calibri"/>
                <w:sz w:val="16"/>
                <w:szCs w:val="16"/>
              </w:rPr>
              <w:t>riscaldamento</w:t>
            </w:r>
          </w:p>
          <w:p w14:paraId="3E4EFBF8" w14:textId="77777777" w:rsidR="005E62AB" w:rsidRPr="00357B0C" w:rsidRDefault="005E62AB" w:rsidP="00B1550E">
            <w:pPr>
              <w:autoSpaceDE w:val="0"/>
              <w:autoSpaceDN w:val="0"/>
              <w:adjustRightInd w:val="0"/>
              <w:spacing w:after="0" w:line="240" w:lineRule="auto"/>
              <w:jc w:val="center"/>
              <w:rPr>
                <w:rFonts w:cs="Calibri"/>
                <w:sz w:val="16"/>
                <w:szCs w:val="16"/>
              </w:rPr>
            </w:pPr>
            <w:r w:rsidRPr="00357B0C">
              <w:rPr>
                <w:rFonts w:cs="Calibri"/>
                <w:sz w:val="16"/>
                <w:szCs w:val="16"/>
              </w:rPr>
              <w:t>da 1/10 a 30/04</w:t>
            </w:r>
          </w:p>
        </w:tc>
      </w:tr>
      <w:tr w:rsidR="005E62AB" w:rsidRPr="00357B0C" w14:paraId="51B5AEC2" w14:textId="77777777" w:rsidTr="005E62AB">
        <w:tc>
          <w:tcPr>
            <w:tcW w:w="5642" w:type="dxa"/>
            <w:vAlign w:val="center"/>
          </w:tcPr>
          <w:p w14:paraId="66067030" w14:textId="77777777" w:rsidR="005E62AB" w:rsidRPr="00357B0C" w:rsidRDefault="005E62AB" w:rsidP="00B1550E">
            <w:pPr>
              <w:autoSpaceDE w:val="0"/>
              <w:autoSpaceDN w:val="0"/>
              <w:adjustRightInd w:val="0"/>
              <w:spacing w:after="0" w:line="240" w:lineRule="auto"/>
              <w:jc w:val="both"/>
              <w:rPr>
                <w:rFonts w:cs="Calibri"/>
                <w:sz w:val="16"/>
                <w:szCs w:val="16"/>
              </w:rPr>
            </w:pPr>
            <w:r w:rsidRPr="00357B0C">
              <w:rPr>
                <w:rFonts w:cs="Calibri"/>
                <w:sz w:val="16"/>
                <w:szCs w:val="16"/>
              </w:rPr>
              <w:t xml:space="preserve">Attività istituzionali in capo all’Ente, ai Comuni in aree gestite, alle Unioni Montane interessate, alla Provincia di Cuneo, alla Regione Piemonte. Parrocchie dei Comuni </w:t>
            </w:r>
            <w:r>
              <w:rPr>
                <w:rFonts w:cs="Calibri"/>
                <w:sz w:val="16"/>
                <w:szCs w:val="16"/>
              </w:rPr>
              <w:t>Aree gestite</w:t>
            </w:r>
            <w:r w:rsidRPr="00357B0C">
              <w:rPr>
                <w:rFonts w:cs="Calibri"/>
                <w:sz w:val="16"/>
                <w:szCs w:val="16"/>
              </w:rPr>
              <w:t>.</w:t>
            </w:r>
          </w:p>
        </w:tc>
        <w:tc>
          <w:tcPr>
            <w:tcW w:w="2126" w:type="dxa"/>
            <w:vAlign w:val="center"/>
          </w:tcPr>
          <w:p w14:paraId="200AD3DB" w14:textId="77777777" w:rsidR="005E62AB" w:rsidRPr="00357B0C" w:rsidRDefault="005E62AB" w:rsidP="00B1550E">
            <w:pPr>
              <w:autoSpaceDE w:val="0"/>
              <w:autoSpaceDN w:val="0"/>
              <w:adjustRightInd w:val="0"/>
              <w:spacing w:after="0" w:line="240" w:lineRule="auto"/>
              <w:jc w:val="center"/>
              <w:rPr>
                <w:rFonts w:cs="Calibri"/>
                <w:sz w:val="16"/>
                <w:szCs w:val="16"/>
              </w:rPr>
            </w:pPr>
            <w:r w:rsidRPr="00357B0C">
              <w:rPr>
                <w:rFonts w:cs="Calibri"/>
                <w:sz w:val="16"/>
                <w:szCs w:val="16"/>
              </w:rPr>
              <w:t>gratis</w:t>
            </w:r>
          </w:p>
        </w:tc>
        <w:tc>
          <w:tcPr>
            <w:tcW w:w="2155" w:type="dxa"/>
            <w:vAlign w:val="center"/>
          </w:tcPr>
          <w:p w14:paraId="5A6E3A0B" w14:textId="77777777" w:rsidR="005E62AB" w:rsidRPr="00357B0C" w:rsidRDefault="005E62AB" w:rsidP="00B1550E">
            <w:pPr>
              <w:autoSpaceDE w:val="0"/>
              <w:autoSpaceDN w:val="0"/>
              <w:adjustRightInd w:val="0"/>
              <w:spacing w:after="0" w:line="240" w:lineRule="auto"/>
              <w:jc w:val="center"/>
              <w:rPr>
                <w:rFonts w:cs="Calibri"/>
                <w:sz w:val="16"/>
                <w:szCs w:val="16"/>
              </w:rPr>
            </w:pPr>
            <w:r w:rsidRPr="00357B0C">
              <w:rPr>
                <w:rFonts w:cs="Calibri"/>
                <w:sz w:val="16"/>
                <w:szCs w:val="16"/>
              </w:rPr>
              <w:t>0,00</w:t>
            </w:r>
          </w:p>
        </w:tc>
      </w:tr>
      <w:tr w:rsidR="005E62AB" w:rsidRPr="00357B0C" w14:paraId="178234D8" w14:textId="77777777" w:rsidTr="005E62AB">
        <w:tc>
          <w:tcPr>
            <w:tcW w:w="5642" w:type="dxa"/>
            <w:vAlign w:val="center"/>
          </w:tcPr>
          <w:p w14:paraId="41FE1E7F" w14:textId="77777777" w:rsidR="005E62AB" w:rsidRPr="00357B0C" w:rsidRDefault="005E62AB" w:rsidP="00B1550E">
            <w:pPr>
              <w:autoSpaceDE w:val="0"/>
              <w:autoSpaceDN w:val="0"/>
              <w:adjustRightInd w:val="0"/>
              <w:spacing w:after="0" w:line="240" w:lineRule="auto"/>
              <w:jc w:val="both"/>
              <w:rPr>
                <w:rFonts w:cs="Calibri"/>
                <w:sz w:val="16"/>
                <w:szCs w:val="16"/>
              </w:rPr>
            </w:pPr>
            <w:r w:rsidRPr="00357B0C">
              <w:rPr>
                <w:rFonts w:cs="Calibri"/>
                <w:sz w:val="16"/>
                <w:szCs w:val="16"/>
              </w:rPr>
              <w:t xml:space="preserve">Costo per Enti e Associazioni senza fini di lucro con sede nei Comuni delle aree gestite dall’Ente e senza fini di lucro. Privati residenti nei Comuni </w:t>
            </w:r>
            <w:r>
              <w:rPr>
                <w:rFonts w:cs="Calibri"/>
                <w:sz w:val="16"/>
                <w:szCs w:val="16"/>
              </w:rPr>
              <w:t>Aree gestite</w:t>
            </w:r>
            <w:r w:rsidRPr="00357B0C">
              <w:rPr>
                <w:rFonts w:cs="Calibri"/>
                <w:sz w:val="16"/>
                <w:szCs w:val="16"/>
              </w:rPr>
              <w:t xml:space="preserve"> per attività senza fini di lucro.</w:t>
            </w:r>
          </w:p>
        </w:tc>
        <w:tc>
          <w:tcPr>
            <w:tcW w:w="2126" w:type="dxa"/>
            <w:vAlign w:val="center"/>
          </w:tcPr>
          <w:p w14:paraId="4CE4B5B1" w14:textId="77777777" w:rsidR="005E62AB" w:rsidRPr="00357B0C" w:rsidRDefault="005E62AB" w:rsidP="00B1550E">
            <w:pPr>
              <w:autoSpaceDE w:val="0"/>
              <w:autoSpaceDN w:val="0"/>
              <w:adjustRightInd w:val="0"/>
              <w:spacing w:after="0" w:line="240" w:lineRule="auto"/>
              <w:jc w:val="center"/>
              <w:rPr>
                <w:rFonts w:cs="Calibri"/>
                <w:sz w:val="16"/>
                <w:szCs w:val="16"/>
              </w:rPr>
            </w:pPr>
            <w:r w:rsidRPr="00357B0C">
              <w:rPr>
                <w:rFonts w:cs="Calibri"/>
                <w:sz w:val="16"/>
                <w:szCs w:val="16"/>
              </w:rPr>
              <w:t>30,00</w:t>
            </w:r>
          </w:p>
        </w:tc>
        <w:tc>
          <w:tcPr>
            <w:tcW w:w="2155" w:type="dxa"/>
            <w:vAlign w:val="center"/>
          </w:tcPr>
          <w:p w14:paraId="7D1B330B" w14:textId="77777777" w:rsidR="005E62AB" w:rsidRPr="00357B0C" w:rsidRDefault="005E62AB" w:rsidP="00B1550E">
            <w:pPr>
              <w:autoSpaceDE w:val="0"/>
              <w:autoSpaceDN w:val="0"/>
              <w:adjustRightInd w:val="0"/>
              <w:spacing w:after="0" w:line="240" w:lineRule="auto"/>
              <w:jc w:val="center"/>
              <w:rPr>
                <w:rFonts w:cs="Calibri"/>
                <w:sz w:val="16"/>
                <w:szCs w:val="16"/>
              </w:rPr>
            </w:pPr>
            <w:r w:rsidRPr="00357B0C">
              <w:rPr>
                <w:rFonts w:cs="Calibri"/>
                <w:sz w:val="16"/>
                <w:szCs w:val="16"/>
              </w:rPr>
              <w:t>00,00</w:t>
            </w:r>
          </w:p>
        </w:tc>
      </w:tr>
      <w:tr w:rsidR="005E62AB" w:rsidRPr="00357B0C" w14:paraId="610CDA2C" w14:textId="77777777" w:rsidTr="005E62AB">
        <w:tc>
          <w:tcPr>
            <w:tcW w:w="5642" w:type="dxa"/>
            <w:vAlign w:val="center"/>
          </w:tcPr>
          <w:p w14:paraId="79320214" w14:textId="77777777" w:rsidR="005E62AB" w:rsidRPr="00357B0C" w:rsidRDefault="005E62AB" w:rsidP="00B1550E">
            <w:pPr>
              <w:autoSpaceDE w:val="0"/>
              <w:autoSpaceDN w:val="0"/>
              <w:adjustRightInd w:val="0"/>
              <w:spacing w:after="0" w:line="240" w:lineRule="auto"/>
              <w:jc w:val="both"/>
              <w:rPr>
                <w:rFonts w:cs="Calibri"/>
                <w:sz w:val="16"/>
                <w:szCs w:val="16"/>
              </w:rPr>
            </w:pPr>
            <w:r w:rsidRPr="00357B0C">
              <w:rPr>
                <w:rFonts w:cs="Calibri"/>
                <w:sz w:val="16"/>
                <w:szCs w:val="16"/>
              </w:rPr>
              <w:t xml:space="preserve">Costo per Enti ed Associazioni senza fini di lucro con sede al di fuori dei Comuni delle aree gestite dall’Ente e senza fini di lucro. Privati residenti fuori Comuni </w:t>
            </w:r>
            <w:r>
              <w:rPr>
                <w:rFonts w:cs="Calibri"/>
                <w:sz w:val="16"/>
                <w:szCs w:val="16"/>
              </w:rPr>
              <w:t>Aree gestite</w:t>
            </w:r>
            <w:r w:rsidRPr="00357B0C">
              <w:rPr>
                <w:rFonts w:cs="Calibri"/>
                <w:sz w:val="16"/>
                <w:szCs w:val="16"/>
              </w:rPr>
              <w:t xml:space="preserve"> per attività senza fini di lucro.</w:t>
            </w:r>
          </w:p>
        </w:tc>
        <w:tc>
          <w:tcPr>
            <w:tcW w:w="2126" w:type="dxa"/>
            <w:vAlign w:val="center"/>
          </w:tcPr>
          <w:p w14:paraId="0E86C1A3" w14:textId="77777777" w:rsidR="005E62AB" w:rsidRPr="00357B0C" w:rsidRDefault="005E62AB" w:rsidP="00B1550E">
            <w:pPr>
              <w:autoSpaceDE w:val="0"/>
              <w:autoSpaceDN w:val="0"/>
              <w:adjustRightInd w:val="0"/>
              <w:spacing w:after="0" w:line="240" w:lineRule="auto"/>
              <w:jc w:val="center"/>
              <w:rPr>
                <w:rFonts w:cs="Calibri"/>
                <w:sz w:val="16"/>
                <w:szCs w:val="16"/>
              </w:rPr>
            </w:pPr>
            <w:r w:rsidRPr="00357B0C">
              <w:rPr>
                <w:rFonts w:cs="Calibri"/>
                <w:sz w:val="16"/>
                <w:szCs w:val="16"/>
              </w:rPr>
              <w:t>50,00</w:t>
            </w:r>
          </w:p>
        </w:tc>
        <w:tc>
          <w:tcPr>
            <w:tcW w:w="2155" w:type="dxa"/>
            <w:vAlign w:val="center"/>
          </w:tcPr>
          <w:p w14:paraId="62BF542B" w14:textId="77777777" w:rsidR="005E62AB" w:rsidRPr="00357B0C" w:rsidRDefault="005E62AB" w:rsidP="00B1550E">
            <w:pPr>
              <w:autoSpaceDE w:val="0"/>
              <w:autoSpaceDN w:val="0"/>
              <w:adjustRightInd w:val="0"/>
              <w:spacing w:after="0" w:line="240" w:lineRule="auto"/>
              <w:jc w:val="center"/>
              <w:rPr>
                <w:rFonts w:cs="Calibri"/>
                <w:sz w:val="16"/>
                <w:szCs w:val="16"/>
              </w:rPr>
            </w:pPr>
            <w:r w:rsidRPr="00357B0C">
              <w:rPr>
                <w:rFonts w:cs="Calibri"/>
                <w:sz w:val="16"/>
                <w:szCs w:val="16"/>
              </w:rPr>
              <w:t>00,00</w:t>
            </w:r>
          </w:p>
        </w:tc>
      </w:tr>
      <w:tr w:rsidR="005E62AB" w:rsidRPr="00357B0C" w14:paraId="07E60CDF" w14:textId="77777777" w:rsidTr="005E62AB">
        <w:tc>
          <w:tcPr>
            <w:tcW w:w="5642" w:type="dxa"/>
            <w:vAlign w:val="center"/>
          </w:tcPr>
          <w:p w14:paraId="451AC10C" w14:textId="77777777" w:rsidR="005E62AB" w:rsidRPr="00357B0C" w:rsidRDefault="005E62AB" w:rsidP="00B1550E">
            <w:pPr>
              <w:autoSpaceDE w:val="0"/>
              <w:autoSpaceDN w:val="0"/>
              <w:adjustRightInd w:val="0"/>
              <w:spacing w:after="0" w:line="240" w:lineRule="auto"/>
              <w:jc w:val="both"/>
              <w:rPr>
                <w:rFonts w:cs="Calibri"/>
                <w:sz w:val="16"/>
                <w:szCs w:val="16"/>
              </w:rPr>
            </w:pPr>
            <w:r w:rsidRPr="00357B0C">
              <w:rPr>
                <w:rFonts w:cs="Calibri"/>
                <w:sz w:val="16"/>
                <w:szCs w:val="16"/>
              </w:rPr>
              <w:t>Costo per attività da chiunque condotte per fini di lucro (corsi, stage). Assemblee condominiali.</w:t>
            </w:r>
          </w:p>
          <w:p w14:paraId="2E6CB4E3" w14:textId="77777777" w:rsidR="005E62AB" w:rsidRPr="00357B0C" w:rsidRDefault="005E62AB" w:rsidP="00B1550E">
            <w:pPr>
              <w:autoSpaceDE w:val="0"/>
              <w:autoSpaceDN w:val="0"/>
              <w:adjustRightInd w:val="0"/>
              <w:spacing w:after="0" w:line="240" w:lineRule="auto"/>
              <w:jc w:val="both"/>
              <w:rPr>
                <w:rFonts w:cs="Calibri"/>
                <w:sz w:val="16"/>
                <w:szCs w:val="16"/>
              </w:rPr>
            </w:pPr>
          </w:p>
        </w:tc>
        <w:tc>
          <w:tcPr>
            <w:tcW w:w="2126" w:type="dxa"/>
            <w:vAlign w:val="center"/>
          </w:tcPr>
          <w:p w14:paraId="1B6445E7" w14:textId="77777777" w:rsidR="005E62AB" w:rsidRPr="00357B0C" w:rsidRDefault="005E62AB" w:rsidP="00B1550E">
            <w:pPr>
              <w:autoSpaceDE w:val="0"/>
              <w:autoSpaceDN w:val="0"/>
              <w:adjustRightInd w:val="0"/>
              <w:spacing w:after="0" w:line="240" w:lineRule="auto"/>
              <w:jc w:val="center"/>
              <w:rPr>
                <w:rFonts w:cs="Calibri"/>
                <w:sz w:val="16"/>
                <w:szCs w:val="16"/>
              </w:rPr>
            </w:pPr>
            <w:r w:rsidRPr="00357B0C">
              <w:rPr>
                <w:rFonts w:cs="Calibri"/>
                <w:sz w:val="16"/>
                <w:szCs w:val="16"/>
              </w:rPr>
              <w:t>75,00</w:t>
            </w:r>
          </w:p>
        </w:tc>
        <w:tc>
          <w:tcPr>
            <w:tcW w:w="2155" w:type="dxa"/>
            <w:vAlign w:val="center"/>
          </w:tcPr>
          <w:p w14:paraId="70DA75CC" w14:textId="77777777" w:rsidR="005E62AB" w:rsidRPr="00357B0C" w:rsidRDefault="005E62AB" w:rsidP="00B1550E">
            <w:pPr>
              <w:autoSpaceDE w:val="0"/>
              <w:autoSpaceDN w:val="0"/>
              <w:adjustRightInd w:val="0"/>
              <w:spacing w:after="0" w:line="240" w:lineRule="auto"/>
              <w:jc w:val="center"/>
              <w:rPr>
                <w:rFonts w:cs="Calibri"/>
                <w:sz w:val="16"/>
                <w:szCs w:val="16"/>
              </w:rPr>
            </w:pPr>
            <w:r w:rsidRPr="00357B0C">
              <w:rPr>
                <w:rFonts w:cs="Calibri"/>
                <w:sz w:val="16"/>
                <w:szCs w:val="16"/>
              </w:rPr>
              <w:t>00,00</w:t>
            </w:r>
          </w:p>
        </w:tc>
      </w:tr>
      <w:tr w:rsidR="005E62AB" w:rsidRPr="00357B0C" w14:paraId="18F9A0AF" w14:textId="77777777" w:rsidTr="005E62AB">
        <w:tc>
          <w:tcPr>
            <w:tcW w:w="5642" w:type="dxa"/>
            <w:vAlign w:val="center"/>
          </w:tcPr>
          <w:p w14:paraId="1F8880EF" w14:textId="77777777" w:rsidR="005E62AB" w:rsidRPr="00357B0C" w:rsidRDefault="005E62AB" w:rsidP="00B1550E">
            <w:pPr>
              <w:autoSpaceDE w:val="0"/>
              <w:autoSpaceDN w:val="0"/>
              <w:adjustRightInd w:val="0"/>
              <w:spacing w:after="0" w:line="240" w:lineRule="auto"/>
              <w:jc w:val="both"/>
              <w:rPr>
                <w:rFonts w:cs="Calibri"/>
                <w:sz w:val="16"/>
                <w:szCs w:val="16"/>
              </w:rPr>
            </w:pPr>
          </w:p>
          <w:p w14:paraId="52C713F6" w14:textId="77777777" w:rsidR="005E62AB" w:rsidRPr="00357B0C" w:rsidRDefault="005E62AB" w:rsidP="00B1550E">
            <w:pPr>
              <w:autoSpaceDE w:val="0"/>
              <w:autoSpaceDN w:val="0"/>
              <w:adjustRightInd w:val="0"/>
              <w:spacing w:after="0" w:line="240" w:lineRule="auto"/>
              <w:jc w:val="both"/>
              <w:rPr>
                <w:rFonts w:cs="Calibri"/>
                <w:sz w:val="16"/>
                <w:szCs w:val="16"/>
              </w:rPr>
            </w:pPr>
            <w:r w:rsidRPr="00357B0C">
              <w:rPr>
                <w:rFonts w:cs="Calibri"/>
                <w:sz w:val="16"/>
                <w:szCs w:val="16"/>
              </w:rPr>
              <w:t>Costo per feste di natura diversa, matrimoni, pranzi, cene</w:t>
            </w:r>
          </w:p>
          <w:p w14:paraId="3A55949E" w14:textId="77777777" w:rsidR="005E62AB" w:rsidRPr="00357B0C" w:rsidRDefault="005E62AB" w:rsidP="00B1550E">
            <w:pPr>
              <w:autoSpaceDE w:val="0"/>
              <w:autoSpaceDN w:val="0"/>
              <w:adjustRightInd w:val="0"/>
              <w:spacing w:after="0" w:line="240" w:lineRule="auto"/>
              <w:jc w:val="both"/>
              <w:rPr>
                <w:rFonts w:cs="Calibri"/>
                <w:sz w:val="16"/>
                <w:szCs w:val="16"/>
              </w:rPr>
            </w:pPr>
          </w:p>
        </w:tc>
        <w:tc>
          <w:tcPr>
            <w:tcW w:w="2126" w:type="dxa"/>
            <w:vAlign w:val="center"/>
          </w:tcPr>
          <w:p w14:paraId="0033397C" w14:textId="77777777" w:rsidR="005E62AB" w:rsidRPr="00357B0C" w:rsidRDefault="005E62AB" w:rsidP="00B1550E">
            <w:pPr>
              <w:autoSpaceDE w:val="0"/>
              <w:autoSpaceDN w:val="0"/>
              <w:adjustRightInd w:val="0"/>
              <w:spacing w:after="0" w:line="240" w:lineRule="auto"/>
              <w:jc w:val="center"/>
              <w:rPr>
                <w:rFonts w:cs="Calibri"/>
                <w:sz w:val="16"/>
                <w:szCs w:val="16"/>
              </w:rPr>
            </w:pPr>
            <w:r w:rsidRPr="00357B0C">
              <w:rPr>
                <w:rFonts w:cs="Calibri"/>
                <w:sz w:val="16"/>
                <w:szCs w:val="16"/>
              </w:rPr>
              <w:t>150,00</w:t>
            </w:r>
          </w:p>
        </w:tc>
        <w:tc>
          <w:tcPr>
            <w:tcW w:w="2155" w:type="dxa"/>
            <w:vAlign w:val="center"/>
          </w:tcPr>
          <w:p w14:paraId="4830F37B" w14:textId="77777777" w:rsidR="005E62AB" w:rsidRPr="00357B0C" w:rsidRDefault="005E62AB" w:rsidP="00B1550E">
            <w:pPr>
              <w:autoSpaceDE w:val="0"/>
              <w:autoSpaceDN w:val="0"/>
              <w:adjustRightInd w:val="0"/>
              <w:spacing w:after="0" w:line="240" w:lineRule="auto"/>
              <w:jc w:val="center"/>
              <w:rPr>
                <w:rFonts w:cs="Calibri"/>
                <w:sz w:val="16"/>
                <w:szCs w:val="16"/>
              </w:rPr>
            </w:pPr>
            <w:r w:rsidRPr="00357B0C">
              <w:rPr>
                <w:rFonts w:cs="Calibri"/>
                <w:sz w:val="16"/>
                <w:szCs w:val="16"/>
              </w:rPr>
              <w:t>00,00</w:t>
            </w:r>
          </w:p>
        </w:tc>
      </w:tr>
    </w:tbl>
    <w:p w14:paraId="3B962A1F" w14:textId="77777777" w:rsidR="005E62AB" w:rsidRPr="00E00EE3" w:rsidRDefault="005E62AB" w:rsidP="005E62AB">
      <w:pPr>
        <w:autoSpaceDE w:val="0"/>
        <w:autoSpaceDN w:val="0"/>
        <w:adjustRightInd w:val="0"/>
        <w:spacing w:after="0" w:line="240" w:lineRule="auto"/>
        <w:rPr>
          <w:rFonts w:cs="Calibri"/>
        </w:rPr>
      </w:pPr>
      <w:r w:rsidRPr="00E00EE3">
        <w:rPr>
          <w:rFonts w:cs="Calibri"/>
        </w:rPr>
        <w:t>* compartecipazione alle spese pulizia, luce, acqua, rifiuti.</w:t>
      </w:r>
    </w:p>
    <w:p w14:paraId="2146DF26" w14:textId="77777777" w:rsidR="005E62AB" w:rsidRPr="00AE78AD" w:rsidRDefault="005E62AB" w:rsidP="00C3586B">
      <w:pPr>
        <w:pStyle w:val="Paragrafoelenco"/>
        <w:autoSpaceDE w:val="0"/>
        <w:autoSpaceDN w:val="0"/>
        <w:adjustRightInd w:val="0"/>
        <w:spacing w:after="0" w:line="240" w:lineRule="auto"/>
        <w:ind w:left="0" w:firstLine="709"/>
        <w:jc w:val="both"/>
        <w:rPr>
          <w:bCs/>
          <w:color w:val="000000"/>
          <w:sz w:val="22"/>
          <w:szCs w:val="22"/>
        </w:rPr>
      </w:pPr>
    </w:p>
    <w:p w14:paraId="1D42A699" w14:textId="7B038E37" w:rsidR="00C3586B" w:rsidRPr="001924AA" w:rsidRDefault="005E62AB" w:rsidP="00C3586B">
      <w:pPr>
        <w:pStyle w:val="Paragrafoelenco"/>
        <w:autoSpaceDE w:val="0"/>
        <w:autoSpaceDN w:val="0"/>
        <w:adjustRightInd w:val="0"/>
        <w:spacing w:after="0" w:line="240" w:lineRule="auto"/>
        <w:ind w:left="0" w:firstLine="709"/>
        <w:jc w:val="both"/>
        <w:rPr>
          <w:bCs/>
          <w:color w:val="000000"/>
          <w:sz w:val="22"/>
          <w:szCs w:val="22"/>
        </w:rPr>
      </w:pPr>
      <w:r>
        <w:rPr>
          <w:bCs/>
          <w:color w:val="000000"/>
          <w:sz w:val="22"/>
          <w:szCs w:val="22"/>
        </w:rPr>
        <w:t>Il progetto di gestione potrà prevedere modifiche ed integrazioni a tali costi</w:t>
      </w:r>
      <w:r w:rsidR="001924AA">
        <w:rPr>
          <w:bCs/>
          <w:color w:val="000000"/>
          <w:sz w:val="22"/>
          <w:szCs w:val="22"/>
        </w:rPr>
        <w:t xml:space="preserve"> ed inoltre dovrà chiarire </w:t>
      </w:r>
      <w:r w:rsidR="001924AA">
        <w:rPr>
          <w:color w:val="000000"/>
          <w:sz w:val="22"/>
          <w:szCs w:val="22"/>
        </w:rPr>
        <w:t>e</w:t>
      </w:r>
      <w:r w:rsidR="00C3586B" w:rsidRPr="00AE78AD">
        <w:rPr>
          <w:color w:val="000000"/>
          <w:sz w:val="22"/>
          <w:szCs w:val="22"/>
        </w:rPr>
        <w:t>ventuali riduzioni o gratuità.</w:t>
      </w:r>
    </w:p>
    <w:p w14:paraId="1B350B2D" w14:textId="77777777" w:rsidR="005E62AB" w:rsidRDefault="005E62AB" w:rsidP="00C3586B">
      <w:pPr>
        <w:pStyle w:val="Paragrafoelenco"/>
        <w:autoSpaceDE w:val="0"/>
        <w:autoSpaceDN w:val="0"/>
        <w:adjustRightInd w:val="0"/>
        <w:spacing w:after="0" w:line="240" w:lineRule="auto"/>
        <w:ind w:left="0" w:firstLine="709"/>
        <w:jc w:val="both"/>
        <w:rPr>
          <w:color w:val="000000"/>
          <w:sz w:val="22"/>
          <w:szCs w:val="22"/>
        </w:rPr>
      </w:pPr>
    </w:p>
    <w:p w14:paraId="623BA236" w14:textId="227E1A55" w:rsidR="00C3586B" w:rsidRPr="00AE78AD" w:rsidRDefault="00C3586B" w:rsidP="00C3586B">
      <w:pPr>
        <w:pStyle w:val="Paragrafoelenco"/>
        <w:autoSpaceDE w:val="0"/>
        <w:autoSpaceDN w:val="0"/>
        <w:adjustRightInd w:val="0"/>
        <w:spacing w:after="0" w:line="240" w:lineRule="auto"/>
        <w:ind w:left="0" w:firstLine="709"/>
        <w:jc w:val="both"/>
        <w:rPr>
          <w:bCs/>
          <w:color w:val="000000"/>
          <w:sz w:val="22"/>
          <w:szCs w:val="22"/>
        </w:rPr>
      </w:pPr>
      <w:r w:rsidRPr="001924AA">
        <w:rPr>
          <w:color w:val="000000"/>
          <w:sz w:val="22"/>
          <w:szCs w:val="22"/>
        </w:rPr>
        <w:t xml:space="preserve">Resta inteso, come previsto dall’art. 1 dell’avviso di gara, che l’Ente e i soggetti con esso convenzionati potranno sempre utilizzare, previo accordo con il gestore, </w:t>
      </w:r>
      <w:r w:rsidR="009147E1" w:rsidRPr="001924AA">
        <w:rPr>
          <w:color w:val="000000"/>
          <w:sz w:val="22"/>
          <w:szCs w:val="22"/>
        </w:rPr>
        <w:t>tali strutture senza limiti di giornate e gratuitamente per le proprie esigenze istituzionali e di servizio in generale.</w:t>
      </w:r>
      <w:r w:rsidR="009147E1" w:rsidRPr="00AE78AD">
        <w:rPr>
          <w:color w:val="000000"/>
          <w:sz w:val="22"/>
          <w:szCs w:val="22"/>
        </w:rPr>
        <w:t xml:space="preserve"> </w:t>
      </w:r>
      <w:r w:rsidR="001924AA">
        <w:rPr>
          <w:color w:val="000000"/>
          <w:sz w:val="22"/>
          <w:szCs w:val="22"/>
        </w:rPr>
        <w:t>Nelle tabelle sopra riportate tali Enti sono quelli individuati con tariffa “gratis”</w:t>
      </w:r>
    </w:p>
    <w:p w14:paraId="10AF8722" w14:textId="4268D6E3" w:rsidR="00CA1151" w:rsidRPr="00AE78AD" w:rsidRDefault="00CA1151" w:rsidP="00CA1151">
      <w:pPr>
        <w:pStyle w:val="Paragrafoelenco"/>
        <w:autoSpaceDE w:val="0"/>
        <w:autoSpaceDN w:val="0"/>
        <w:adjustRightInd w:val="0"/>
        <w:spacing w:after="0" w:line="240" w:lineRule="auto"/>
        <w:ind w:left="0" w:firstLine="709"/>
        <w:jc w:val="both"/>
        <w:rPr>
          <w:b/>
          <w:color w:val="000000"/>
          <w:sz w:val="22"/>
          <w:szCs w:val="22"/>
        </w:rPr>
      </w:pPr>
    </w:p>
    <w:p w14:paraId="4B08A811" w14:textId="49442F00" w:rsidR="009147E1" w:rsidRPr="00AE78AD" w:rsidRDefault="009147E1" w:rsidP="00CA1151">
      <w:pPr>
        <w:pStyle w:val="Paragrafoelenco"/>
        <w:autoSpaceDE w:val="0"/>
        <w:autoSpaceDN w:val="0"/>
        <w:adjustRightInd w:val="0"/>
        <w:spacing w:after="0" w:line="240" w:lineRule="auto"/>
        <w:ind w:left="0" w:firstLine="709"/>
        <w:jc w:val="both"/>
        <w:rPr>
          <w:bCs/>
          <w:color w:val="000000"/>
          <w:sz w:val="22"/>
          <w:szCs w:val="22"/>
        </w:rPr>
      </w:pPr>
      <w:r w:rsidRPr="00AE78AD">
        <w:rPr>
          <w:bCs/>
          <w:color w:val="000000"/>
          <w:sz w:val="22"/>
          <w:szCs w:val="22"/>
        </w:rPr>
        <w:t xml:space="preserve">La gestione dovrà comprendere la promozione e informazione delle possibilità per i soggetti terzi di utilizzo delle strutture, l’attività di segreteria, organizzazione,  coordinamento dei soggetti richiedenti e controllo sugli utilizzi concessi, l’ordinaria manutenzione e pulizia di tutti i locali e spazi chiusi e adiacenti alle strutture stesse, la rimozione dei rifiuti  e il loro conferimento secondo le regole previste dal Comune di Chiusa di Pesio, il rimborso all’Ente dei costi da questo sostenuti per le utenze di gas ed energia elettrica nelle giornate di effettivo utilizzo da parte del gestore. </w:t>
      </w:r>
    </w:p>
    <w:p w14:paraId="37B62580" w14:textId="77777777" w:rsidR="00CA1151" w:rsidRPr="00AE78AD" w:rsidRDefault="00CA1151" w:rsidP="00A26E5E">
      <w:pPr>
        <w:autoSpaceDE w:val="0"/>
        <w:autoSpaceDN w:val="0"/>
        <w:adjustRightInd w:val="0"/>
        <w:spacing w:after="0" w:line="240" w:lineRule="auto"/>
        <w:ind w:left="709"/>
        <w:jc w:val="both"/>
        <w:rPr>
          <w:b/>
          <w:color w:val="000000"/>
          <w:sz w:val="22"/>
          <w:szCs w:val="22"/>
        </w:rPr>
      </w:pPr>
    </w:p>
    <w:p w14:paraId="583DAB43" w14:textId="6278E7A9" w:rsidR="00D77947" w:rsidRPr="00AE78AD" w:rsidRDefault="00344C42" w:rsidP="001924AA">
      <w:pPr>
        <w:autoSpaceDE w:val="0"/>
        <w:autoSpaceDN w:val="0"/>
        <w:adjustRightInd w:val="0"/>
        <w:spacing w:after="0" w:line="240" w:lineRule="auto"/>
        <w:jc w:val="both"/>
        <w:rPr>
          <w:b/>
          <w:color w:val="000000"/>
          <w:sz w:val="22"/>
          <w:szCs w:val="22"/>
        </w:rPr>
      </w:pPr>
      <w:r w:rsidRPr="00AE78AD">
        <w:rPr>
          <w:b/>
          <w:color w:val="000000"/>
          <w:sz w:val="22"/>
          <w:szCs w:val="22"/>
        </w:rPr>
        <w:t xml:space="preserve">b) Villaggio archeologico, </w:t>
      </w:r>
      <w:proofErr w:type="spellStart"/>
      <w:r w:rsidRPr="00AE78AD">
        <w:rPr>
          <w:b/>
          <w:color w:val="000000"/>
          <w:sz w:val="22"/>
          <w:szCs w:val="22"/>
        </w:rPr>
        <w:t>Castlà</w:t>
      </w:r>
      <w:proofErr w:type="spellEnd"/>
      <w:r w:rsidRPr="00AE78AD">
        <w:rPr>
          <w:b/>
          <w:color w:val="000000"/>
          <w:sz w:val="22"/>
          <w:szCs w:val="22"/>
        </w:rPr>
        <w:t>, a</w:t>
      </w:r>
      <w:r w:rsidR="00FF6381" w:rsidRPr="00AE78AD">
        <w:rPr>
          <w:b/>
          <w:color w:val="000000"/>
          <w:sz w:val="22"/>
          <w:szCs w:val="22"/>
        </w:rPr>
        <w:t>ree attrezzate</w:t>
      </w:r>
      <w:r w:rsidR="00890519" w:rsidRPr="00AE78AD">
        <w:rPr>
          <w:b/>
          <w:color w:val="000000"/>
          <w:sz w:val="22"/>
          <w:szCs w:val="22"/>
        </w:rPr>
        <w:t xml:space="preserve"> e sentieri di accesso </w:t>
      </w:r>
    </w:p>
    <w:p w14:paraId="098C657C" w14:textId="6EFE8109" w:rsidR="00A26E5E" w:rsidRPr="00AE78AD" w:rsidRDefault="00A26E5E" w:rsidP="00A26E5E">
      <w:pPr>
        <w:autoSpaceDE w:val="0"/>
        <w:autoSpaceDN w:val="0"/>
        <w:adjustRightInd w:val="0"/>
        <w:spacing w:after="0" w:line="240" w:lineRule="auto"/>
        <w:ind w:left="709"/>
        <w:jc w:val="both"/>
        <w:rPr>
          <w:b/>
          <w:color w:val="000000"/>
          <w:sz w:val="22"/>
          <w:szCs w:val="22"/>
        </w:rPr>
      </w:pPr>
    </w:p>
    <w:p w14:paraId="57E8776E" w14:textId="51D717B8" w:rsidR="00344C42" w:rsidRPr="00AE78AD" w:rsidRDefault="00344C42" w:rsidP="00890519">
      <w:pPr>
        <w:autoSpaceDE w:val="0"/>
        <w:autoSpaceDN w:val="0"/>
        <w:adjustRightInd w:val="0"/>
        <w:spacing w:after="0" w:line="240" w:lineRule="auto"/>
        <w:ind w:firstLine="709"/>
        <w:jc w:val="both"/>
        <w:rPr>
          <w:color w:val="000000"/>
          <w:sz w:val="22"/>
          <w:szCs w:val="22"/>
        </w:rPr>
      </w:pPr>
      <w:r w:rsidRPr="001924AA">
        <w:rPr>
          <w:color w:val="000000"/>
          <w:sz w:val="22"/>
          <w:szCs w:val="22"/>
        </w:rPr>
        <w:t>Presso tali aree e strutture potranno essere organizzate e svolte le attività di cui ai successivi punti, nonché quelle previste dalla proposta di Piano di gestione presentato dall’aggiudicatario</w:t>
      </w:r>
      <w:r w:rsidR="001924AA">
        <w:rPr>
          <w:color w:val="000000"/>
          <w:sz w:val="22"/>
          <w:szCs w:val="22"/>
        </w:rPr>
        <w:t xml:space="preserve"> e specificatamente approvato in sede di contratto di gestione</w:t>
      </w:r>
      <w:r w:rsidRPr="001924AA">
        <w:rPr>
          <w:color w:val="000000"/>
          <w:sz w:val="22"/>
          <w:szCs w:val="22"/>
        </w:rPr>
        <w:t>.</w:t>
      </w:r>
      <w:r w:rsidRPr="00AE78AD">
        <w:rPr>
          <w:color w:val="000000"/>
          <w:sz w:val="22"/>
          <w:szCs w:val="22"/>
        </w:rPr>
        <w:t xml:space="preserve"> </w:t>
      </w:r>
    </w:p>
    <w:p w14:paraId="3F1F1848" w14:textId="77777777" w:rsidR="00344C42" w:rsidRPr="00AE78AD" w:rsidRDefault="00344C42" w:rsidP="00890519">
      <w:pPr>
        <w:autoSpaceDE w:val="0"/>
        <w:autoSpaceDN w:val="0"/>
        <w:adjustRightInd w:val="0"/>
        <w:spacing w:after="0" w:line="240" w:lineRule="auto"/>
        <w:ind w:firstLine="709"/>
        <w:jc w:val="both"/>
        <w:rPr>
          <w:color w:val="000000"/>
          <w:sz w:val="22"/>
          <w:szCs w:val="22"/>
        </w:rPr>
      </w:pPr>
    </w:p>
    <w:p w14:paraId="5B2E2B2F" w14:textId="1F3C6A4B" w:rsidR="00890519" w:rsidRPr="00AE78AD" w:rsidRDefault="00890519" w:rsidP="00890519">
      <w:pPr>
        <w:autoSpaceDE w:val="0"/>
        <w:autoSpaceDN w:val="0"/>
        <w:adjustRightInd w:val="0"/>
        <w:spacing w:after="0" w:line="240" w:lineRule="auto"/>
        <w:ind w:firstLine="709"/>
        <w:jc w:val="both"/>
        <w:rPr>
          <w:color w:val="000000"/>
          <w:sz w:val="22"/>
          <w:szCs w:val="22"/>
        </w:rPr>
      </w:pPr>
      <w:r w:rsidRPr="00AE78AD">
        <w:rPr>
          <w:color w:val="000000"/>
          <w:sz w:val="22"/>
          <w:szCs w:val="22"/>
        </w:rPr>
        <w:t xml:space="preserve">Nell’area adiacente all’aula didattica coperta e in prossimità dei ruderi della Grangia certosina del </w:t>
      </w:r>
      <w:proofErr w:type="spellStart"/>
      <w:r w:rsidRPr="00AE78AD">
        <w:rPr>
          <w:color w:val="000000"/>
          <w:sz w:val="22"/>
          <w:szCs w:val="22"/>
        </w:rPr>
        <w:t>Castlà</w:t>
      </w:r>
      <w:proofErr w:type="spellEnd"/>
      <w:r w:rsidRPr="00AE78AD">
        <w:rPr>
          <w:color w:val="000000"/>
          <w:sz w:val="22"/>
          <w:szCs w:val="22"/>
        </w:rPr>
        <w:t xml:space="preserve"> sono presenti </w:t>
      </w:r>
      <w:r w:rsidR="001924AA">
        <w:rPr>
          <w:color w:val="000000"/>
          <w:sz w:val="22"/>
          <w:szCs w:val="22"/>
        </w:rPr>
        <w:t>circa 10</w:t>
      </w:r>
      <w:r w:rsidRPr="00AE78AD">
        <w:rPr>
          <w:color w:val="000000"/>
          <w:sz w:val="22"/>
          <w:szCs w:val="22"/>
        </w:rPr>
        <w:t xml:space="preserve"> tavoli da pic-nic per il cui utilizzo sarà possibile da parte del gestore, analogamente a quanto praticato in altre zone della Valle Pesio, esigere un pagamento di € 5,00 a tavolo. </w:t>
      </w:r>
    </w:p>
    <w:p w14:paraId="3AD7EA97" w14:textId="77777777" w:rsidR="001924AA" w:rsidRDefault="001924AA" w:rsidP="00890519">
      <w:pPr>
        <w:autoSpaceDE w:val="0"/>
        <w:autoSpaceDN w:val="0"/>
        <w:adjustRightInd w:val="0"/>
        <w:spacing w:after="0" w:line="240" w:lineRule="auto"/>
        <w:ind w:left="709"/>
        <w:jc w:val="both"/>
        <w:rPr>
          <w:color w:val="000000"/>
          <w:sz w:val="22"/>
          <w:szCs w:val="22"/>
        </w:rPr>
      </w:pPr>
    </w:p>
    <w:p w14:paraId="76E623E4" w14:textId="56206965" w:rsidR="00890519" w:rsidRPr="00AE78AD" w:rsidRDefault="00890519" w:rsidP="001924AA">
      <w:pPr>
        <w:autoSpaceDE w:val="0"/>
        <w:autoSpaceDN w:val="0"/>
        <w:adjustRightInd w:val="0"/>
        <w:spacing w:after="0" w:line="240" w:lineRule="auto"/>
        <w:jc w:val="both"/>
        <w:rPr>
          <w:color w:val="000000"/>
          <w:sz w:val="22"/>
          <w:szCs w:val="22"/>
        </w:rPr>
      </w:pPr>
      <w:r w:rsidRPr="00AE78AD">
        <w:rPr>
          <w:color w:val="000000"/>
          <w:sz w:val="22"/>
          <w:szCs w:val="22"/>
        </w:rPr>
        <w:tab/>
        <w:t xml:space="preserve">Eventuali </w:t>
      </w:r>
      <w:r w:rsidRPr="001924AA">
        <w:rPr>
          <w:color w:val="000000"/>
          <w:sz w:val="22"/>
          <w:szCs w:val="22"/>
        </w:rPr>
        <w:t>riduzioni o gratuità</w:t>
      </w:r>
      <w:r w:rsidRPr="00AE78AD">
        <w:rPr>
          <w:color w:val="000000"/>
          <w:sz w:val="22"/>
          <w:szCs w:val="22"/>
        </w:rPr>
        <w:t xml:space="preserve"> </w:t>
      </w:r>
      <w:r w:rsidR="001924AA">
        <w:rPr>
          <w:color w:val="000000"/>
          <w:sz w:val="22"/>
          <w:szCs w:val="22"/>
        </w:rPr>
        <w:t xml:space="preserve">ed eventuali modifiche ai costi </w:t>
      </w:r>
      <w:r w:rsidRPr="00AE78AD">
        <w:rPr>
          <w:color w:val="000000"/>
          <w:sz w:val="22"/>
          <w:szCs w:val="22"/>
        </w:rPr>
        <w:t>dovranno essere specificate nel Piano di gestione</w:t>
      </w:r>
    </w:p>
    <w:p w14:paraId="543B02C5" w14:textId="77777777" w:rsidR="00890519" w:rsidRPr="00AE78AD" w:rsidRDefault="00890519" w:rsidP="00890519">
      <w:pPr>
        <w:autoSpaceDE w:val="0"/>
        <w:autoSpaceDN w:val="0"/>
        <w:adjustRightInd w:val="0"/>
        <w:spacing w:after="0" w:line="240" w:lineRule="auto"/>
        <w:ind w:firstLine="709"/>
        <w:jc w:val="both"/>
        <w:rPr>
          <w:color w:val="000000"/>
          <w:sz w:val="22"/>
          <w:szCs w:val="22"/>
        </w:rPr>
      </w:pPr>
    </w:p>
    <w:p w14:paraId="1F57CB3B" w14:textId="77777777" w:rsidR="001924AA" w:rsidRDefault="00CC2DF2" w:rsidP="001924AA">
      <w:pPr>
        <w:autoSpaceDE w:val="0"/>
        <w:autoSpaceDN w:val="0"/>
        <w:adjustRightInd w:val="0"/>
        <w:spacing w:after="0" w:line="240" w:lineRule="auto"/>
        <w:jc w:val="both"/>
        <w:rPr>
          <w:color w:val="000000"/>
          <w:sz w:val="22"/>
          <w:szCs w:val="22"/>
        </w:rPr>
      </w:pPr>
      <w:r w:rsidRPr="00AE78AD">
        <w:rPr>
          <w:color w:val="000000"/>
          <w:sz w:val="22"/>
          <w:szCs w:val="22"/>
        </w:rPr>
        <w:lastRenderedPageBreak/>
        <w:tab/>
      </w:r>
      <w:r w:rsidR="001924AA">
        <w:rPr>
          <w:color w:val="000000"/>
          <w:sz w:val="22"/>
          <w:szCs w:val="22"/>
        </w:rPr>
        <w:t xml:space="preserve">Il solo accesso all’area non potrà dare origine al pagamento. </w:t>
      </w:r>
      <w:r w:rsidR="00890519" w:rsidRPr="00AE78AD">
        <w:rPr>
          <w:color w:val="000000"/>
          <w:sz w:val="22"/>
          <w:szCs w:val="22"/>
        </w:rPr>
        <w:t>Il servizio di gestione delle aree attrezzate comprende:</w:t>
      </w:r>
    </w:p>
    <w:p w14:paraId="5E565563" w14:textId="5F1E0FFA" w:rsidR="00890519" w:rsidRPr="00AE78AD" w:rsidRDefault="00890519" w:rsidP="001924AA">
      <w:pPr>
        <w:autoSpaceDE w:val="0"/>
        <w:autoSpaceDN w:val="0"/>
        <w:adjustRightInd w:val="0"/>
        <w:spacing w:after="0" w:line="240" w:lineRule="auto"/>
        <w:jc w:val="both"/>
        <w:rPr>
          <w:color w:val="000000"/>
          <w:sz w:val="22"/>
          <w:szCs w:val="22"/>
        </w:rPr>
      </w:pPr>
      <w:r w:rsidRPr="00AE78AD">
        <w:rPr>
          <w:color w:val="000000"/>
          <w:sz w:val="22"/>
          <w:szCs w:val="22"/>
        </w:rPr>
        <w:t xml:space="preserve"> </w:t>
      </w:r>
    </w:p>
    <w:p w14:paraId="3116A4F6" w14:textId="77777777" w:rsidR="00890519" w:rsidRPr="001924AA" w:rsidRDefault="00890519" w:rsidP="00890519">
      <w:pPr>
        <w:autoSpaceDE w:val="0"/>
        <w:autoSpaceDN w:val="0"/>
        <w:adjustRightInd w:val="0"/>
        <w:spacing w:after="0" w:line="240" w:lineRule="auto"/>
        <w:ind w:left="709"/>
        <w:jc w:val="both"/>
        <w:rPr>
          <w:color w:val="000000"/>
          <w:sz w:val="22"/>
          <w:szCs w:val="22"/>
        </w:rPr>
      </w:pPr>
      <w:r w:rsidRPr="001924AA">
        <w:rPr>
          <w:color w:val="000000"/>
          <w:sz w:val="22"/>
          <w:szCs w:val="22"/>
        </w:rPr>
        <w:t>- l’allestimento delle aree ad inizio stagione</w:t>
      </w:r>
    </w:p>
    <w:p w14:paraId="4CC33DB8" w14:textId="77777777" w:rsidR="00890519" w:rsidRPr="001924AA" w:rsidRDefault="00890519" w:rsidP="00890519">
      <w:pPr>
        <w:autoSpaceDE w:val="0"/>
        <w:autoSpaceDN w:val="0"/>
        <w:adjustRightInd w:val="0"/>
        <w:spacing w:after="0" w:line="240" w:lineRule="auto"/>
        <w:ind w:left="709"/>
        <w:jc w:val="both"/>
        <w:rPr>
          <w:color w:val="000000"/>
          <w:sz w:val="22"/>
          <w:szCs w:val="22"/>
        </w:rPr>
      </w:pPr>
      <w:r w:rsidRPr="001924AA">
        <w:rPr>
          <w:color w:val="000000"/>
          <w:sz w:val="22"/>
          <w:szCs w:val="22"/>
        </w:rPr>
        <w:t xml:space="preserve">- le operazioni di ritiro dei tavoli ad ogni fine di ogni stagione; </w:t>
      </w:r>
    </w:p>
    <w:p w14:paraId="6C5B4ED0" w14:textId="77777777" w:rsidR="001924AA" w:rsidRPr="001924AA" w:rsidRDefault="00890519" w:rsidP="00890519">
      <w:pPr>
        <w:autoSpaceDE w:val="0"/>
        <w:autoSpaceDN w:val="0"/>
        <w:adjustRightInd w:val="0"/>
        <w:spacing w:after="0" w:line="240" w:lineRule="auto"/>
        <w:ind w:left="709"/>
        <w:jc w:val="both"/>
        <w:rPr>
          <w:color w:val="000000"/>
          <w:sz w:val="22"/>
          <w:szCs w:val="22"/>
        </w:rPr>
      </w:pPr>
      <w:r w:rsidRPr="001924AA">
        <w:rPr>
          <w:color w:val="000000"/>
          <w:sz w:val="22"/>
          <w:szCs w:val="22"/>
        </w:rPr>
        <w:t xml:space="preserve">- le attività di ordinaria gestione e pulizia delle aree con sfalcio periodico dell’erba, la pulizia periodica e ordinaria manutenzione del </w:t>
      </w:r>
      <w:r w:rsidR="001924AA" w:rsidRPr="001924AA">
        <w:rPr>
          <w:color w:val="000000"/>
          <w:sz w:val="22"/>
          <w:szCs w:val="22"/>
        </w:rPr>
        <w:t>servizio igienico</w:t>
      </w:r>
      <w:r w:rsidRPr="001924AA">
        <w:rPr>
          <w:color w:val="000000"/>
          <w:sz w:val="22"/>
          <w:szCs w:val="22"/>
        </w:rPr>
        <w:t xml:space="preserve"> posto sotto la tettoia dell’aula didattica, compresa la fornitura dei prodotti di consumo per gli stessi; </w:t>
      </w:r>
    </w:p>
    <w:p w14:paraId="7DF945FB" w14:textId="32D05CB6" w:rsidR="00CC2DF2" w:rsidRPr="00AE78AD" w:rsidRDefault="001924AA" w:rsidP="00890519">
      <w:pPr>
        <w:autoSpaceDE w:val="0"/>
        <w:autoSpaceDN w:val="0"/>
        <w:adjustRightInd w:val="0"/>
        <w:spacing w:after="0" w:line="240" w:lineRule="auto"/>
        <w:ind w:left="709"/>
        <w:jc w:val="both"/>
        <w:rPr>
          <w:color w:val="000000"/>
          <w:sz w:val="22"/>
          <w:szCs w:val="22"/>
        </w:rPr>
      </w:pPr>
      <w:r w:rsidRPr="001924AA">
        <w:rPr>
          <w:color w:val="000000"/>
          <w:sz w:val="22"/>
          <w:szCs w:val="22"/>
        </w:rPr>
        <w:t xml:space="preserve">- </w:t>
      </w:r>
      <w:r w:rsidR="00890519" w:rsidRPr="001924AA">
        <w:rPr>
          <w:color w:val="000000"/>
          <w:sz w:val="22"/>
          <w:szCs w:val="22"/>
        </w:rPr>
        <w:t>la raccolta di eventuali rifiuti abbandonati dagli utenti con il loro conferimento presso i punti di raccolta comunali.</w:t>
      </w:r>
    </w:p>
    <w:p w14:paraId="2FDF17F8" w14:textId="1CA7495B" w:rsidR="00890519" w:rsidRPr="00AE78AD" w:rsidRDefault="00890519" w:rsidP="00890519">
      <w:pPr>
        <w:autoSpaceDE w:val="0"/>
        <w:autoSpaceDN w:val="0"/>
        <w:adjustRightInd w:val="0"/>
        <w:spacing w:after="0" w:line="240" w:lineRule="auto"/>
        <w:ind w:left="709"/>
        <w:jc w:val="both"/>
        <w:rPr>
          <w:color w:val="000000"/>
          <w:sz w:val="22"/>
          <w:szCs w:val="22"/>
        </w:rPr>
      </w:pPr>
    </w:p>
    <w:p w14:paraId="3DF38838" w14:textId="2BF77F8C" w:rsidR="00890519" w:rsidRDefault="00890519" w:rsidP="00890519">
      <w:pPr>
        <w:autoSpaceDE w:val="0"/>
        <w:autoSpaceDN w:val="0"/>
        <w:adjustRightInd w:val="0"/>
        <w:spacing w:line="240" w:lineRule="auto"/>
        <w:ind w:firstLine="709"/>
        <w:jc w:val="both"/>
        <w:rPr>
          <w:color w:val="000000"/>
          <w:sz w:val="22"/>
          <w:szCs w:val="22"/>
        </w:rPr>
      </w:pPr>
      <w:r w:rsidRPr="00AE78AD">
        <w:rPr>
          <w:color w:val="000000"/>
          <w:sz w:val="22"/>
          <w:szCs w:val="22"/>
        </w:rPr>
        <w:t>L’area è servita da alcuni percorsi con partenza dal retro della sede dell’Ente e dalla Strada Provinciale per S. Bartolomeo. L’Aggiudicatario dovrà garantire la manutenzione e pulizia dei percorsi con lo sfalcio periodico dell’erba e la rimozione di eventuali rami caduti, la pulizia delle canalette di scolo delle acque, la rimozione di eventuali rifiuti abbandonati e il loro conferimento presso i punti di raccolta comunali.</w:t>
      </w:r>
    </w:p>
    <w:p w14:paraId="55037FE2" w14:textId="4CAEF540" w:rsidR="00D77947" w:rsidRPr="00AE78AD" w:rsidRDefault="004049D5" w:rsidP="00D44349">
      <w:pPr>
        <w:autoSpaceDE w:val="0"/>
        <w:autoSpaceDN w:val="0"/>
        <w:adjustRightInd w:val="0"/>
        <w:spacing w:line="240" w:lineRule="auto"/>
        <w:ind w:firstLine="709"/>
        <w:jc w:val="both"/>
        <w:rPr>
          <w:color w:val="000000"/>
          <w:sz w:val="22"/>
          <w:szCs w:val="22"/>
        </w:rPr>
      </w:pPr>
      <w:r>
        <w:rPr>
          <w:color w:val="000000"/>
          <w:sz w:val="22"/>
          <w:szCs w:val="22"/>
        </w:rPr>
        <w:t>In capo al gestore sono da considerare 1</w:t>
      </w:r>
      <w:r w:rsidR="00D44349">
        <w:rPr>
          <w:color w:val="000000"/>
          <w:sz w:val="22"/>
          <w:szCs w:val="22"/>
        </w:rPr>
        <w:t>5</w:t>
      </w:r>
      <w:r>
        <w:rPr>
          <w:color w:val="000000"/>
          <w:sz w:val="22"/>
          <w:szCs w:val="22"/>
        </w:rPr>
        <w:t xml:space="preserve"> giornate </w:t>
      </w:r>
      <w:r w:rsidR="00D44349">
        <w:rPr>
          <w:color w:val="000000"/>
          <w:sz w:val="22"/>
          <w:szCs w:val="22"/>
        </w:rPr>
        <w:t xml:space="preserve">annue </w:t>
      </w:r>
      <w:r>
        <w:rPr>
          <w:color w:val="000000"/>
          <w:sz w:val="22"/>
          <w:szCs w:val="22"/>
        </w:rPr>
        <w:t>di manutenzione (taglio erba e pulizie) dell’area con specifico riferimento all’area pianeggiante esterna a</w:t>
      </w:r>
      <w:r w:rsidR="00D44349">
        <w:rPr>
          <w:color w:val="000000"/>
          <w:sz w:val="22"/>
          <w:szCs w:val="22"/>
        </w:rPr>
        <w:t>l fabbricato con portico e le aree prospicienti i fabbricati ricostruiti nel Parco Archeologico. La rimanente manutenzione sarà in capo all’Ente Parco.</w:t>
      </w:r>
    </w:p>
    <w:p w14:paraId="655CEA62" w14:textId="0D738DB3" w:rsidR="00D77947" w:rsidRPr="00AE78AD" w:rsidRDefault="009A49E0" w:rsidP="00D44349">
      <w:pPr>
        <w:autoSpaceDE w:val="0"/>
        <w:autoSpaceDN w:val="0"/>
        <w:adjustRightInd w:val="0"/>
        <w:spacing w:line="240" w:lineRule="auto"/>
        <w:jc w:val="both"/>
        <w:rPr>
          <w:b/>
          <w:sz w:val="22"/>
          <w:szCs w:val="22"/>
        </w:rPr>
      </w:pPr>
      <w:r w:rsidRPr="00AE78AD">
        <w:rPr>
          <w:b/>
          <w:sz w:val="22"/>
          <w:szCs w:val="22"/>
        </w:rPr>
        <w:t>c</w:t>
      </w:r>
      <w:r w:rsidR="00D77947" w:rsidRPr="00AE78AD">
        <w:rPr>
          <w:b/>
          <w:sz w:val="22"/>
          <w:szCs w:val="22"/>
        </w:rPr>
        <w:t>) Attività didattiche e di animazione, visite guidate</w:t>
      </w:r>
      <w:r w:rsidRPr="00AE78AD">
        <w:rPr>
          <w:b/>
          <w:sz w:val="22"/>
          <w:szCs w:val="22"/>
        </w:rPr>
        <w:t xml:space="preserve"> – Servizio di informazioni turistiche</w:t>
      </w:r>
    </w:p>
    <w:p w14:paraId="3898952D" w14:textId="5BD8BF8F" w:rsidR="00D77947" w:rsidRPr="00AE78AD" w:rsidRDefault="0014339D" w:rsidP="00BF2DD9">
      <w:pPr>
        <w:autoSpaceDE w:val="0"/>
        <w:autoSpaceDN w:val="0"/>
        <w:adjustRightInd w:val="0"/>
        <w:spacing w:after="0" w:line="240" w:lineRule="auto"/>
        <w:ind w:firstLine="709"/>
        <w:jc w:val="both"/>
        <w:rPr>
          <w:bCs/>
          <w:sz w:val="22"/>
          <w:szCs w:val="22"/>
        </w:rPr>
      </w:pPr>
      <w:r w:rsidRPr="00AE78AD">
        <w:rPr>
          <w:bCs/>
          <w:sz w:val="22"/>
          <w:szCs w:val="22"/>
        </w:rPr>
        <w:t>In accordo ed in collaborazione con il</w:t>
      </w:r>
      <w:r w:rsidR="00D77947" w:rsidRPr="00AE78AD">
        <w:rPr>
          <w:bCs/>
          <w:sz w:val="22"/>
          <w:szCs w:val="22"/>
        </w:rPr>
        <w:t xml:space="preserve"> personale dell’Ente, </w:t>
      </w:r>
      <w:r w:rsidRPr="00AE78AD">
        <w:rPr>
          <w:bCs/>
          <w:sz w:val="22"/>
          <w:szCs w:val="22"/>
        </w:rPr>
        <w:t>dovranno</w:t>
      </w:r>
      <w:r w:rsidR="00D77947" w:rsidRPr="00AE78AD">
        <w:rPr>
          <w:bCs/>
          <w:sz w:val="22"/>
          <w:szCs w:val="22"/>
        </w:rPr>
        <w:t xml:space="preserve"> essere organizzate </w:t>
      </w:r>
      <w:r w:rsidR="00CA1151" w:rsidRPr="00AE78AD">
        <w:rPr>
          <w:bCs/>
          <w:sz w:val="22"/>
          <w:szCs w:val="22"/>
        </w:rPr>
        <w:t xml:space="preserve">e condotte </w:t>
      </w:r>
      <w:r w:rsidR="00D77947" w:rsidRPr="00AE78AD">
        <w:rPr>
          <w:bCs/>
          <w:sz w:val="22"/>
          <w:szCs w:val="22"/>
        </w:rPr>
        <w:t xml:space="preserve">specifiche offerte di attività didattiche e/o </w:t>
      </w:r>
      <w:r w:rsidR="00D44349" w:rsidRPr="00AE78AD">
        <w:rPr>
          <w:bCs/>
          <w:sz w:val="22"/>
          <w:szCs w:val="22"/>
        </w:rPr>
        <w:t>laboratoriali, destinate</w:t>
      </w:r>
      <w:r w:rsidR="00D77947" w:rsidRPr="00AE78AD">
        <w:rPr>
          <w:bCs/>
          <w:sz w:val="22"/>
          <w:szCs w:val="22"/>
        </w:rPr>
        <w:t xml:space="preserve"> a scuole di diverso ordine e grado, visite guidate a singoli turisti o e/o gruppi e altre forme di animazione dei visitatori</w:t>
      </w:r>
      <w:r w:rsidR="000C58C8" w:rsidRPr="00AE78AD">
        <w:rPr>
          <w:bCs/>
          <w:sz w:val="22"/>
          <w:szCs w:val="22"/>
        </w:rPr>
        <w:t>, incentrate in particolare sui temi dell’archeologia, delle risorse naturalistiche della zona e della storia legata alla Certosa di Pesio</w:t>
      </w:r>
      <w:r w:rsidR="00D77947" w:rsidRPr="00AE78AD">
        <w:rPr>
          <w:bCs/>
          <w:sz w:val="22"/>
          <w:szCs w:val="22"/>
        </w:rPr>
        <w:t xml:space="preserve">. </w:t>
      </w:r>
      <w:r w:rsidR="00CA1151" w:rsidRPr="00AE78AD">
        <w:rPr>
          <w:bCs/>
          <w:sz w:val="22"/>
          <w:szCs w:val="22"/>
        </w:rPr>
        <w:t>Per l</w:t>
      </w:r>
      <w:r w:rsidR="00D77947" w:rsidRPr="00AE78AD">
        <w:rPr>
          <w:bCs/>
          <w:sz w:val="22"/>
          <w:szCs w:val="22"/>
        </w:rPr>
        <w:t xml:space="preserve">’espletamento di tali attività l’Aggiudicatario </w:t>
      </w:r>
      <w:r w:rsidR="00CA1151" w:rsidRPr="00AE78AD">
        <w:rPr>
          <w:bCs/>
          <w:sz w:val="22"/>
          <w:szCs w:val="22"/>
        </w:rPr>
        <w:t xml:space="preserve">potrà utilizzare tutte le aree e strutture affidate in gestione e </w:t>
      </w:r>
      <w:r w:rsidR="00D77947" w:rsidRPr="00AE78AD">
        <w:rPr>
          <w:bCs/>
          <w:sz w:val="22"/>
          <w:szCs w:val="22"/>
        </w:rPr>
        <w:t>dovrà adibire personale in regola con la normativa in materia di professioni turistiche</w:t>
      </w:r>
      <w:r w:rsidR="00D44349">
        <w:rPr>
          <w:bCs/>
          <w:sz w:val="22"/>
          <w:szCs w:val="22"/>
        </w:rPr>
        <w:t xml:space="preserve"> con preferenza di impiego delle Guide Parco</w:t>
      </w:r>
      <w:r w:rsidR="00D77947" w:rsidRPr="00AE78AD">
        <w:rPr>
          <w:bCs/>
          <w:sz w:val="22"/>
          <w:szCs w:val="22"/>
        </w:rPr>
        <w:t>.</w:t>
      </w:r>
      <w:r w:rsidR="00D44349">
        <w:rPr>
          <w:bCs/>
          <w:sz w:val="22"/>
          <w:szCs w:val="22"/>
        </w:rPr>
        <w:t xml:space="preserve"> In relazione alle attività didattiche e di animazione di tipo archeologico ci si dovrà avvalere di archeologi con specifica preparazione o personale formato con i corsi banditi dall’Ente e dal Comune di Chiusa di Pesio.</w:t>
      </w:r>
    </w:p>
    <w:p w14:paraId="38467B00" w14:textId="77777777" w:rsidR="00D44349" w:rsidRDefault="00D44349" w:rsidP="00BF2DD9">
      <w:pPr>
        <w:autoSpaceDE w:val="0"/>
        <w:autoSpaceDN w:val="0"/>
        <w:adjustRightInd w:val="0"/>
        <w:spacing w:after="0" w:line="240" w:lineRule="auto"/>
        <w:ind w:firstLine="709"/>
        <w:jc w:val="both"/>
        <w:rPr>
          <w:bCs/>
          <w:sz w:val="22"/>
          <w:szCs w:val="22"/>
        </w:rPr>
      </w:pPr>
    </w:p>
    <w:p w14:paraId="78709C3F" w14:textId="00E6FB61" w:rsidR="00F75269" w:rsidRPr="00AE78AD" w:rsidRDefault="00F75269" w:rsidP="00BF2DD9">
      <w:pPr>
        <w:autoSpaceDE w:val="0"/>
        <w:autoSpaceDN w:val="0"/>
        <w:adjustRightInd w:val="0"/>
        <w:spacing w:after="0" w:line="240" w:lineRule="auto"/>
        <w:ind w:firstLine="709"/>
        <w:jc w:val="both"/>
        <w:rPr>
          <w:bCs/>
          <w:sz w:val="22"/>
          <w:szCs w:val="22"/>
        </w:rPr>
      </w:pPr>
      <w:r w:rsidRPr="00D44349">
        <w:rPr>
          <w:bCs/>
          <w:sz w:val="22"/>
          <w:szCs w:val="22"/>
        </w:rPr>
        <w:t xml:space="preserve">Si precisa che lo svolgimento di attività didattiche e di accompagnamento </w:t>
      </w:r>
      <w:r w:rsidR="00CA1151" w:rsidRPr="00D44349">
        <w:rPr>
          <w:bCs/>
          <w:sz w:val="22"/>
          <w:szCs w:val="22"/>
        </w:rPr>
        <w:t xml:space="preserve">nell’area aperta e libera al pubblico </w:t>
      </w:r>
      <w:r w:rsidRPr="00D44349">
        <w:rPr>
          <w:bCs/>
          <w:sz w:val="22"/>
          <w:szCs w:val="22"/>
        </w:rPr>
        <w:t>è consentito anche ad altri soggetti in possesso delle qualificazioni previste dalla normativa vigente e non è pertanto da intendersi di esclusiva competenza del</w:t>
      </w:r>
      <w:r w:rsidR="00D65128" w:rsidRPr="00D44349">
        <w:rPr>
          <w:bCs/>
          <w:sz w:val="22"/>
          <w:szCs w:val="22"/>
        </w:rPr>
        <w:t>l</w:t>
      </w:r>
      <w:r w:rsidRPr="00D44349">
        <w:rPr>
          <w:bCs/>
          <w:sz w:val="22"/>
          <w:szCs w:val="22"/>
        </w:rPr>
        <w:t>’Aggiudicatario</w:t>
      </w:r>
      <w:r w:rsidR="00BF2DD9" w:rsidRPr="00D44349">
        <w:rPr>
          <w:bCs/>
          <w:sz w:val="22"/>
          <w:szCs w:val="22"/>
        </w:rPr>
        <w:t>.</w:t>
      </w:r>
    </w:p>
    <w:p w14:paraId="2C2E79FB" w14:textId="0E0A5C71" w:rsidR="00344C42" w:rsidRPr="00AE78AD" w:rsidRDefault="00344C42" w:rsidP="00BF2DD9">
      <w:pPr>
        <w:autoSpaceDE w:val="0"/>
        <w:autoSpaceDN w:val="0"/>
        <w:adjustRightInd w:val="0"/>
        <w:spacing w:after="0" w:line="240" w:lineRule="auto"/>
        <w:ind w:firstLine="709"/>
        <w:jc w:val="both"/>
        <w:rPr>
          <w:bCs/>
          <w:sz w:val="22"/>
          <w:szCs w:val="22"/>
        </w:rPr>
      </w:pPr>
    </w:p>
    <w:p w14:paraId="3E890EC0" w14:textId="79C6B7C5" w:rsidR="00344C42" w:rsidRPr="00AE78AD" w:rsidRDefault="00344C42" w:rsidP="00BF2DD9">
      <w:pPr>
        <w:autoSpaceDE w:val="0"/>
        <w:autoSpaceDN w:val="0"/>
        <w:adjustRightInd w:val="0"/>
        <w:spacing w:after="0" w:line="240" w:lineRule="auto"/>
        <w:ind w:firstLine="709"/>
        <w:jc w:val="both"/>
        <w:rPr>
          <w:bCs/>
          <w:sz w:val="22"/>
          <w:szCs w:val="22"/>
        </w:rPr>
      </w:pPr>
      <w:r w:rsidRPr="00AE78AD">
        <w:rPr>
          <w:bCs/>
          <w:sz w:val="22"/>
          <w:szCs w:val="22"/>
        </w:rPr>
        <w:t>Le modalità di svolgimento di tali attività dovranno essere dettagliatamente descritte nella proposta di Piano di gestione all’interno dell’offerta tecnica</w:t>
      </w:r>
      <w:r w:rsidR="000C58C8" w:rsidRPr="00AE78AD">
        <w:rPr>
          <w:bCs/>
          <w:sz w:val="22"/>
          <w:szCs w:val="22"/>
        </w:rPr>
        <w:t>.</w:t>
      </w:r>
    </w:p>
    <w:p w14:paraId="5784F9A6" w14:textId="236A4387" w:rsidR="009A49E0" w:rsidRPr="00AE78AD" w:rsidRDefault="009A49E0" w:rsidP="00BF2DD9">
      <w:pPr>
        <w:autoSpaceDE w:val="0"/>
        <w:autoSpaceDN w:val="0"/>
        <w:adjustRightInd w:val="0"/>
        <w:spacing w:after="0" w:line="240" w:lineRule="auto"/>
        <w:ind w:firstLine="709"/>
        <w:jc w:val="both"/>
        <w:rPr>
          <w:bCs/>
          <w:sz w:val="22"/>
          <w:szCs w:val="22"/>
        </w:rPr>
      </w:pPr>
    </w:p>
    <w:p w14:paraId="2EADC04B" w14:textId="112223A4" w:rsidR="009A49E0" w:rsidRPr="00AE78AD" w:rsidRDefault="009A49E0" w:rsidP="009A49E0">
      <w:pPr>
        <w:autoSpaceDE w:val="0"/>
        <w:autoSpaceDN w:val="0"/>
        <w:adjustRightInd w:val="0"/>
        <w:spacing w:after="0" w:line="240" w:lineRule="auto"/>
        <w:ind w:firstLine="709"/>
        <w:jc w:val="both"/>
        <w:rPr>
          <w:color w:val="000000"/>
          <w:sz w:val="22"/>
          <w:szCs w:val="22"/>
        </w:rPr>
      </w:pPr>
      <w:r w:rsidRPr="00AE78AD">
        <w:rPr>
          <w:bCs/>
          <w:sz w:val="22"/>
          <w:szCs w:val="22"/>
        </w:rPr>
        <w:t xml:space="preserve">Durante lo svolgimento di attività </w:t>
      </w:r>
      <w:r w:rsidR="00D44349">
        <w:rPr>
          <w:bCs/>
          <w:sz w:val="22"/>
          <w:szCs w:val="22"/>
        </w:rPr>
        <w:t xml:space="preserve">didattiche </w:t>
      </w:r>
      <w:r w:rsidRPr="00AE78AD">
        <w:rPr>
          <w:bCs/>
          <w:sz w:val="22"/>
          <w:szCs w:val="22"/>
        </w:rPr>
        <w:t xml:space="preserve">di accompagnamento e animazione rivolte alle diverse tipologie di utenti, il gestore, attraverso i suoi addetti, dovrà essere in grado di fornire altresì un </w:t>
      </w:r>
      <w:r w:rsidRPr="00D44349">
        <w:rPr>
          <w:bCs/>
          <w:sz w:val="22"/>
          <w:szCs w:val="22"/>
        </w:rPr>
        <w:t>servizio di informazioni turistiche,</w:t>
      </w:r>
      <w:r w:rsidRPr="00AE78AD">
        <w:rPr>
          <w:bCs/>
          <w:sz w:val="22"/>
          <w:szCs w:val="22"/>
        </w:rPr>
        <w:t xml:space="preserve"> in particolare </w:t>
      </w:r>
      <w:r w:rsidRPr="00AE78AD">
        <w:rPr>
          <w:color w:val="000000"/>
          <w:sz w:val="22"/>
          <w:szCs w:val="22"/>
        </w:rPr>
        <w:t xml:space="preserve">in merito alla Valle Pesio, al Parco naturale del Marguareis e alle altre aree protette gestite dall’Ente e più in generale alla Provincia di Cuneo ed alla Regione Piemonte. Le notizie e le informazioni </w:t>
      </w:r>
      <w:r w:rsidRPr="00AE78AD">
        <w:rPr>
          <w:color w:val="000000"/>
          <w:sz w:val="22"/>
          <w:szCs w:val="22"/>
        </w:rPr>
        <w:lastRenderedPageBreak/>
        <w:t>fornite agli utenti dovranno pervenire dai siti istituzionali dell’Ente dei Comuni o di altri soggetti pubblici, da siti e pubblicazioni riconosciute e autorizzate dall’Ente. Eventuale materiale promozionale e informativo da porre in distribuzione verrà fornito dall’Ente o potrà essere reperito presso altre istituzioni pubbliche del territorio (Regione, Provincia, Camera di Commercio, ecc.) o reperito presso gli operatori economici locali. Ulteriore materiale promozionale, pubblicitario e informativo potrà essere messo in distribuzione previa preventiva autorizzazione dell’Ente.</w:t>
      </w:r>
    </w:p>
    <w:p w14:paraId="3EAD4CF0" w14:textId="46519698" w:rsidR="009A49E0" w:rsidRPr="00AE78AD" w:rsidRDefault="009A49E0" w:rsidP="00BF2DD9">
      <w:pPr>
        <w:autoSpaceDE w:val="0"/>
        <w:autoSpaceDN w:val="0"/>
        <w:adjustRightInd w:val="0"/>
        <w:spacing w:after="0" w:line="240" w:lineRule="auto"/>
        <w:ind w:firstLine="709"/>
        <w:jc w:val="both"/>
        <w:rPr>
          <w:bCs/>
          <w:sz w:val="22"/>
          <w:szCs w:val="22"/>
        </w:rPr>
      </w:pPr>
    </w:p>
    <w:p w14:paraId="31DD990C" w14:textId="549CE498" w:rsidR="00107035" w:rsidRPr="00AE78AD" w:rsidRDefault="009A49E0" w:rsidP="00D44349">
      <w:pPr>
        <w:autoSpaceDE w:val="0"/>
        <w:autoSpaceDN w:val="0"/>
        <w:adjustRightInd w:val="0"/>
        <w:spacing w:after="0" w:line="240" w:lineRule="auto"/>
        <w:jc w:val="both"/>
        <w:rPr>
          <w:b/>
          <w:sz w:val="22"/>
          <w:szCs w:val="22"/>
        </w:rPr>
      </w:pPr>
      <w:r w:rsidRPr="00AE78AD">
        <w:rPr>
          <w:b/>
          <w:sz w:val="22"/>
          <w:szCs w:val="22"/>
        </w:rPr>
        <w:t>d</w:t>
      </w:r>
      <w:r w:rsidR="00107035" w:rsidRPr="00AE78AD">
        <w:rPr>
          <w:b/>
          <w:sz w:val="22"/>
          <w:szCs w:val="22"/>
        </w:rPr>
        <w:t>) Organizzazione e supporto di manifestazioni</w:t>
      </w:r>
    </w:p>
    <w:p w14:paraId="7E50F308" w14:textId="02886CA0" w:rsidR="00107035" w:rsidRPr="00AE78AD" w:rsidRDefault="00107035" w:rsidP="00A26E5E">
      <w:pPr>
        <w:autoSpaceDE w:val="0"/>
        <w:autoSpaceDN w:val="0"/>
        <w:adjustRightInd w:val="0"/>
        <w:spacing w:after="0" w:line="240" w:lineRule="auto"/>
        <w:ind w:left="709"/>
        <w:jc w:val="both"/>
        <w:rPr>
          <w:b/>
          <w:sz w:val="22"/>
          <w:szCs w:val="22"/>
        </w:rPr>
      </w:pPr>
    </w:p>
    <w:p w14:paraId="623D21B6" w14:textId="72ECDBE6" w:rsidR="00635C7E" w:rsidRPr="00AE78AD" w:rsidRDefault="00107035" w:rsidP="00BF2DD9">
      <w:pPr>
        <w:autoSpaceDE w:val="0"/>
        <w:autoSpaceDN w:val="0"/>
        <w:adjustRightInd w:val="0"/>
        <w:spacing w:after="0" w:line="240" w:lineRule="auto"/>
        <w:ind w:firstLine="709"/>
        <w:jc w:val="both"/>
        <w:rPr>
          <w:bCs/>
          <w:sz w:val="22"/>
          <w:szCs w:val="22"/>
        </w:rPr>
      </w:pPr>
      <w:r w:rsidRPr="00AE78AD">
        <w:rPr>
          <w:bCs/>
          <w:sz w:val="22"/>
          <w:szCs w:val="22"/>
        </w:rPr>
        <w:t>In accordo con l’Ente</w:t>
      </w:r>
      <w:r w:rsidR="005950CE" w:rsidRPr="00AE78AD">
        <w:rPr>
          <w:bCs/>
          <w:sz w:val="22"/>
          <w:szCs w:val="22"/>
        </w:rPr>
        <w:t xml:space="preserve"> </w:t>
      </w:r>
      <w:r w:rsidR="00BF2DD9" w:rsidRPr="00AE78AD">
        <w:rPr>
          <w:bCs/>
          <w:sz w:val="22"/>
          <w:szCs w:val="22"/>
        </w:rPr>
        <w:t xml:space="preserve">ed altri soggetti </w:t>
      </w:r>
      <w:r w:rsidR="005950CE" w:rsidRPr="00AE78AD">
        <w:rPr>
          <w:bCs/>
          <w:sz w:val="22"/>
          <w:szCs w:val="22"/>
        </w:rPr>
        <w:t xml:space="preserve">presso le aree e le strutture sopra descritte </w:t>
      </w:r>
      <w:r w:rsidRPr="00AE78AD">
        <w:rPr>
          <w:bCs/>
          <w:sz w:val="22"/>
          <w:szCs w:val="22"/>
        </w:rPr>
        <w:t>potranno essere organizzati eventi e manifestazioni di animazione e promozione del territorio</w:t>
      </w:r>
      <w:r w:rsidR="00635C7E" w:rsidRPr="00AE78AD">
        <w:rPr>
          <w:bCs/>
          <w:sz w:val="22"/>
          <w:szCs w:val="22"/>
        </w:rPr>
        <w:t>, le cui pratiche autorizzative e relativi oneri saranno a carico dell’Aggiudicatario.</w:t>
      </w:r>
    </w:p>
    <w:p w14:paraId="56B7328B" w14:textId="77777777" w:rsidR="00D44349" w:rsidRDefault="00D44349" w:rsidP="00BF2DD9">
      <w:pPr>
        <w:autoSpaceDE w:val="0"/>
        <w:autoSpaceDN w:val="0"/>
        <w:adjustRightInd w:val="0"/>
        <w:spacing w:after="0" w:line="240" w:lineRule="auto"/>
        <w:ind w:firstLine="709"/>
        <w:jc w:val="both"/>
        <w:rPr>
          <w:bCs/>
          <w:sz w:val="22"/>
          <w:szCs w:val="22"/>
        </w:rPr>
      </w:pPr>
    </w:p>
    <w:p w14:paraId="46BBED32" w14:textId="124E08E0" w:rsidR="00107035" w:rsidRPr="00AE78AD" w:rsidRDefault="00635C7E" w:rsidP="00BF2DD9">
      <w:pPr>
        <w:autoSpaceDE w:val="0"/>
        <w:autoSpaceDN w:val="0"/>
        <w:adjustRightInd w:val="0"/>
        <w:spacing w:after="0" w:line="240" w:lineRule="auto"/>
        <w:ind w:firstLine="709"/>
        <w:jc w:val="both"/>
        <w:rPr>
          <w:bCs/>
          <w:sz w:val="22"/>
          <w:szCs w:val="22"/>
        </w:rPr>
      </w:pPr>
      <w:r w:rsidRPr="00AE78AD">
        <w:rPr>
          <w:bCs/>
          <w:sz w:val="22"/>
          <w:szCs w:val="22"/>
        </w:rPr>
        <w:t xml:space="preserve">In caso di organizzazione di eventi e manifestazioni organizzati </w:t>
      </w:r>
      <w:r w:rsidR="00BF2DD9" w:rsidRPr="00AE78AD">
        <w:rPr>
          <w:bCs/>
          <w:sz w:val="22"/>
          <w:szCs w:val="22"/>
        </w:rPr>
        <w:t xml:space="preserve">direttamente </w:t>
      </w:r>
      <w:r w:rsidRPr="00AE78AD">
        <w:rPr>
          <w:bCs/>
          <w:sz w:val="22"/>
          <w:szCs w:val="22"/>
        </w:rPr>
        <w:t>dall’Ente o dal Comune o da altri soggetti in accordo con questi, dovrà essere garantita la massima collaborazione da parte dell’Aggiudicatario.</w:t>
      </w:r>
    </w:p>
    <w:p w14:paraId="1D5125BB" w14:textId="77777777" w:rsidR="00D44349" w:rsidRDefault="00D44349" w:rsidP="00BF2DD9">
      <w:pPr>
        <w:autoSpaceDE w:val="0"/>
        <w:autoSpaceDN w:val="0"/>
        <w:adjustRightInd w:val="0"/>
        <w:spacing w:after="0" w:line="240" w:lineRule="auto"/>
        <w:ind w:firstLine="709"/>
        <w:jc w:val="both"/>
        <w:rPr>
          <w:bCs/>
          <w:sz w:val="22"/>
          <w:szCs w:val="22"/>
        </w:rPr>
      </w:pPr>
    </w:p>
    <w:p w14:paraId="04B65DDE" w14:textId="4D1AEF0A" w:rsidR="005950CE" w:rsidRPr="00AE78AD" w:rsidRDefault="005950CE" w:rsidP="00BF2DD9">
      <w:pPr>
        <w:autoSpaceDE w:val="0"/>
        <w:autoSpaceDN w:val="0"/>
        <w:adjustRightInd w:val="0"/>
        <w:spacing w:after="0" w:line="240" w:lineRule="auto"/>
        <w:ind w:firstLine="709"/>
        <w:jc w:val="both"/>
        <w:rPr>
          <w:bCs/>
          <w:sz w:val="22"/>
          <w:szCs w:val="22"/>
        </w:rPr>
      </w:pPr>
      <w:r w:rsidRPr="00AE78AD">
        <w:rPr>
          <w:bCs/>
          <w:sz w:val="22"/>
          <w:szCs w:val="22"/>
        </w:rPr>
        <w:t>Le proposte di eventi e manifestazioni dovranno essere riportate nel Piano di gestione di cui all’offerta tecnica.</w:t>
      </w:r>
    </w:p>
    <w:p w14:paraId="3B6CF2C8" w14:textId="5DAAC88F" w:rsidR="009147E1" w:rsidRPr="00AE78AD" w:rsidRDefault="009147E1" w:rsidP="00BF2DD9">
      <w:pPr>
        <w:autoSpaceDE w:val="0"/>
        <w:autoSpaceDN w:val="0"/>
        <w:adjustRightInd w:val="0"/>
        <w:spacing w:after="0" w:line="240" w:lineRule="auto"/>
        <w:ind w:firstLine="709"/>
        <w:jc w:val="both"/>
        <w:rPr>
          <w:bCs/>
          <w:sz w:val="22"/>
          <w:szCs w:val="22"/>
        </w:rPr>
      </w:pPr>
    </w:p>
    <w:p w14:paraId="7BDCF0FC" w14:textId="39AFD1DF" w:rsidR="009147E1" w:rsidRPr="00AE78AD" w:rsidRDefault="009A49E0" w:rsidP="00D44349">
      <w:pPr>
        <w:autoSpaceDE w:val="0"/>
        <w:autoSpaceDN w:val="0"/>
        <w:adjustRightInd w:val="0"/>
        <w:spacing w:after="0" w:line="240" w:lineRule="auto"/>
        <w:jc w:val="both"/>
        <w:rPr>
          <w:b/>
          <w:sz w:val="22"/>
          <w:szCs w:val="22"/>
        </w:rPr>
      </w:pPr>
      <w:r w:rsidRPr="00AE78AD">
        <w:rPr>
          <w:b/>
          <w:sz w:val="22"/>
          <w:szCs w:val="22"/>
        </w:rPr>
        <w:t>e</w:t>
      </w:r>
      <w:r w:rsidR="009147E1" w:rsidRPr="00AE78AD">
        <w:rPr>
          <w:b/>
          <w:sz w:val="22"/>
          <w:szCs w:val="22"/>
        </w:rPr>
        <w:t>) Attività di comunicazione e promozione</w:t>
      </w:r>
    </w:p>
    <w:p w14:paraId="29131887" w14:textId="77777777" w:rsidR="009A49E0" w:rsidRPr="00AE78AD" w:rsidRDefault="009A49E0" w:rsidP="00BF2DD9">
      <w:pPr>
        <w:autoSpaceDE w:val="0"/>
        <w:autoSpaceDN w:val="0"/>
        <w:adjustRightInd w:val="0"/>
        <w:spacing w:after="0" w:line="240" w:lineRule="auto"/>
        <w:ind w:firstLine="709"/>
        <w:jc w:val="both"/>
        <w:rPr>
          <w:b/>
          <w:sz w:val="22"/>
          <w:szCs w:val="22"/>
        </w:rPr>
      </w:pPr>
    </w:p>
    <w:p w14:paraId="3578DA2C" w14:textId="17198258" w:rsidR="005950CE" w:rsidRPr="00AE78AD" w:rsidRDefault="005950CE" w:rsidP="00BF2DD9">
      <w:pPr>
        <w:autoSpaceDE w:val="0"/>
        <w:autoSpaceDN w:val="0"/>
        <w:adjustRightInd w:val="0"/>
        <w:spacing w:after="0" w:line="240" w:lineRule="auto"/>
        <w:ind w:firstLine="709"/>
        <w:jc w:val="both"/>
        <w:rPr>
          <w:bCs/>
          <w:sz w:val="22"/>
          <w:szCs w:val="22"/>
        </w:rPr>
      </w:pPr>
      <w:r w:rsidRPr="00AE78AD">
        <w:rPr>
          <w:bCs/>
          <w:sz w:val="22"/>
          <w:szCs w:val="22"/>
        </w:rPr>
        <w:t xml:space="preserve">Anche in accordo con l’Ente, dovrà essere svolta attività di promozione e comunicazione delle proposte e offerte riguardanti le strutture e le aree in gestione e le attività organizzate presso queste. </w:t>
      </w:r>
    </w:p>
    <w:p w14:paraId="1855B4E5" w14:textId="77777777" w:rsidR="00D44349" w:rsidRDefault="00D44349" w:rsidP="005950CE">
      <w:pPr>
        <w:autoSpaceDE w:val="0"/>
        <w:autoSpaceDN w:val="0"/>
        <w:adjustRightInd w:val="0"/>
        <w:spacing w:after="0" w:line="240" w:lineRule="auto"/>
        <w:ind w:firstLine="709"/>
        <w:jc w:val="both"/>
        <w:rPr>
          <w:bCs/>
          <w:sz w:val="22"/>
          <w:szCs w:val="22"/>
        </w:rPr>
      </w:pPr>
    </w:p>
    <w:p w14:paraId="672309D0" w14:textId="24882835" w:rsidR="005950CE" w:rsidRPr="00AE78AD" w:rsidRDefault="005950CE" w:rsidP="005950CE">
      <w:pPr>
        <w:autoSpaceDE w:val="0"/>
        <w:autoSpaceDN w:val="0"/>
        <w:adjustRightInd w:val="0"/>
        <w:spacing w:after="0" w:line="240" w:lineRule="auto"/>
        <w:ind w:firstLine="709"/>
        <w:jc w:val="both"/>
        <w:rPr>
          <w:bCs/>
          <w:sz w:val="22"/>
          <w:szCs w:val="22"/>
        </w:rPr>
      </w:pPr>
      <w:r w:rsidRPr="00AE78AD">
        <w:rPr>
          <w:bCs/>
          <w:sz w:val="22"/>
          <w:szCs w:val="22"/>
        </w:rPr>
        <w:t xml:space="preserve">La descrizione di tali </w:t>
      </w:r>
      <w:r w:rsidR="00D44349" w:rsidRPr="00AE78AD">
        <w:rPr>
          <w:bCs/>
          <w:sz w:val="22"/>
          <w:szCs w:val="22"/>
        </w:rPr>
        <w:t>attività dovrà</w:t>
      </w:r>
      <w:r w:rsidRPr="00AE78AD">
        <w:rPr>
          <w:bCs/>
          <w:sz w:val="22"/>
          <w:szCs w:val="22"/>
        </w:rPr>
        <w:t xml:space="preserve"> essere contenuta nel Piano di gestione di cui all’offerta tecnica.</w:t>
      </w:r>
    </w:p>
    <w:p w14:paraId="509FB571" w14:textId="77777777" w:rsidR="00D77947" w:rsidRPr="00AE78AD" w:rsidRDefault="00D77947" w:rsidP="00A26E5E">
      <w:pPr>
        <w:autoSpaceDE w:val="0"/>
        <w:autoSpaceDN w:val="0"/>
        <w:adjustRightInd w:val="0"/>
        <w:spacing w:after="0" w:line="240" w:lineRule="auto"/>
        <w:ind w:left="709"/>
        <w:jc w:val="both"/>
        <w:rPr>
          <w:bCs/>
          <w:sz w:val="22"/>
          <w:szCs w:val="22"/>
        </w:rPr>
      </w:pPr>
    </w:p>
    <w:p w14:paraId="2004B508" w14:textId="6556031B" w:rsidR="00D77947" w:rsidRPr="00AE78AD" w:rsidRDefault="00D77947" w:rsidP="00D77947">
      <w:pPr>
        <w:autoSpaceDE w:val="0"/>
        <w:autoSpaceDN w:val="0"/>
        <w:adjustRightInd w:val="0"/>
        <w:spacing w:after="0" w:line="240" w:lineRule="auto"/>
        <w:jc w:val="both"/>
        <w:rPr>
          <w:b/>
          <w:bCs/>
          <w:color w:val="000000"/>
          <w:sz w:val="22"/>
          <w:szCs w:val="22"/>
        </w:rPr>
      </w:pPr>
      <w:r w:rsidRPr="00AE78AD">
        <w:rPr>
          <w:b/>
          <w:bCs/>
          <w:color w:val="000000"/>
          <w:sz w:val="22"/>
          <w:szCs w:val="22"/>
        </w:rPr>
        <w:t>Articolo 6</w:t>
      </w:r>
      <w:r w:rsidR="007E45E6" w:rsidRPr="00AE78AD">
        <w:rPr>
          <w:b/>
          <w:bCs/>
          <w:color w:val="000000"/>
          <w:sz w:val="22"/>
          <w:szCs w:val="22"/>
        </w:rPr>
        <w:t xml:space="preserve"> - </w:t>
      </w:r>
      <w:r w:rsidRPr="00AE78AD">
        <w:rPr>
          <w:b/>
          <w:bCs/>
          <w:color w:val="000000"/>
          <w:sz w:val="22"/>
          <w:szCs w:val="22"/>
        </w:rPr>
        <w:t>Offerta di altri servizi turistici aggiuntivi integrativi</w:t>
      </w:r>
    </w:p>
    <w:p w14:paraId="2FC214DA" w14:textId="77777777" w:rsidR="005950CE" w:rsidRPr="00AE78AD" w:rsidRDefault="005950CE" w:rsidP="00D77947">
      <w:pPr>
        <w:autoSpaceDE w:val="0"/>
        <w:autoSpaceDN w:val="0"/>
        <w:adjustRightInd w:val="0"/>
        <w:spacing w:after="0" w:line="240" w:lineRule="auto"/>
        <w:jc w:val="both"/>
        <w:rPr>
          <w:b/>
          <w:bCs/>
          <w:color w:val="000000"/>
          <w:sz w:val="22"/>
          <w:szCs w:val="22"/>
        </w:rPr>
      </w:pPr>
    </w:p>
    <w:p w14:paraId="6FA1AF66" w14:textId="225B8020" w:rsidR="00D77947" w:rsidRPr="00AE78AD" w:rsidRDefault="005950CE" w:rsidP="00D77947">
      <w:pPr>
        <w:autoSpaceDE w:val="0"/>
        <w:autoSpaceDN w:val="0"/>
        <w:adjustRightInd w:val="0"/>
        <w:spacing w:after="0" w:line="240" w:lineRule="auto"/>
        <w:jc w:val="both"/>
        <w:rPr>
          <w:color w:val="000000"/>
          <w:sz w:val="22"/>
          <w:szCs w:val="22"/>
        </w:rPr>
      </w:pPr>
      <w:r w:rsidRPr="00AE78AD">
        <w:rPr>
          <w:color w:val="000000"/>
          <w:sz w:val="22"/>
          <w:szCs w:val="22"/>
        </w:rPr>
        <w:t xml:space="preserve">           </w:t>
      </w:r>
      <w:r w:rsidR="00D77947" w:rsidRPr="00AE78AD">
        <w:rPr>
          <w:color w:val="000000"/>
          <w:sz w:val="22"/>
          <w:szCs w:val="22"/>
        </w:rPr>
        <w:t>Il proponente potrà inoltre presentare, nell'ambito del Piano di gestione di cui all’offerta tecnica, eventuali servizi integrativi ed innovativi dedicati sia ai turisti che ai cittadini interessati alla fruizione del patrimonio naturale e culturale, con particolare attenzione agli eventi ed alle iniziative offerte sul territorio comunale, provinciale e regionale. Il proponente potrà inoltre proporre attività aggiuntive di fruizione.</w:t>
      </w:r>
    </w:p>
    <w:p w14:paraId="109D7A85" w14:textId="77777777" w:rsidR="00D44349" w:rsidRDefault="005950CE" w:rsidP="00D77947">
      <w:pPr>
        <w:autoSpaceDE w:val="0"/>
        <w:autoSpaceDN w:val="0"/>
        <w:adjustRightInd w:val="0"/>
        <w:spacing w:after="0" w:line="240" w:lineRule="auto"/>
        <w:jc w:val="both"/>
        <w:rPr>
          <w:color w:val="000000"/>
          <w:sz w:val="22"/>
          <w:szCs w:val="22"/>
        </w:rPr>
      </w:pPr>
      <w:r w:rsidRPr="00AE78AD">
        <w:rPr>
          <w:color w:val="000000"/>
          <w:sz w:val="22"/>
          <w:szCs w:val="22"/>
        </w:rPr>
        <w:t xml:space="preserve">           </w:t>
      </w:r>
    </w:p>
    <w:p w14:paraId="28D2BE70" w14:textId="167B3B45" w:rsidR="00D77947" w:rsidRPr="00AE78AD" w:rsidRDefault="00D77947" w:rsidP="00D77947">
      <w:pPr>
        <w:autoSpaceDE w:val="0"/>
        <w:autoSpaceDN w:val="0"/>
        <w:adjustRightInd w:val="0"/>
        <w:spacing w:after="0" w:line="240" w:lineRule="auto"/>
        <w:jc w:val="both"/>
        <w:rPr>
          <w:color w:val="000000"/>
          <w:sz w:val="22"/>
          <w:szCs w:val="22"/>
        </w:rPr>
      </w:pPr>
      <w:r w:rsidRPr="00AE78AD">
        <w:rPr>
          <w:color w:val="000000"/>
          <w:sz w:val="22"/>
          <w:szCs w:val="22"/>
        </w:rPr>
        <w:t xml:space="preserve">Ogni ulteriore servizio ed iniziativa proposta sarà oggetto di valutazione tecnica e conseguentemente di assegnazione di specifico punteggio. </w:t>
      </w:r>
    </w:p>
    <w:p w14:paraId="37E09532" w14:textId="77777777" w:rsidR="00D77947" w:rsidRPr="00AE78AD" w:rsidRDefault="00D77947" w:rsidP="00D77947">
      <w:pPr>
        <w:autoSpaceDE w:val="0"/>
        <w:autoSpaceDN w:val="0"/>
        <w:adjustRightInd w:val="0"/>
        <w:spacing w:after="0" w:line="240" w:lineRule="auto"/>
        <w:jc w:val="both"/>
        <w:rPr>
          <w:color w:val="000000"/>
          <w:sz w:val="22"/>
          <w:szCs w:val="22"/>
        </w:rPr>
      </w:pPr>
    </w:p>
    <w:p w14:paraId="4E66D214" w14:textId="3DAA4433" w:rsidR="00D77947" w:rsidRPr="00AE78AD" w:rsidRDefault="00D77947" w:rsidP="00D77947">
      <w:pPr>
        <w:autoSpaceDE w:val="0"/>
        <w:autoSpaceDN w:val="0"/>
        <w:adjustRightInd w:val="0"/>
        <w:spacing w:after="0" w:line="240" w:lineRule="auto"/>
        <w:jc w:val="both"/>
        <w:rPr>
          <w:b/>
          <w:bCs/>
          <w:color w:val="000000"/>
          <w:sz w:val="22"/>
          <w:szCs w:val="22"/>
        </w:rPr>
      </w:pPr>
      <w:r w:rsidRPr="00AE78AD">
        <w:rPr>
          <w:b/>
          <w:bCs/>
          <w:color w:val="000000"/>
          <w:sz w:val="22"/>
          <w:szCs w:val="22"/>
        </w:rPr>
        <w:t>Articolo 7</w:t>
      </w:r>
      <w:r w:rsidR="007E45E6" w:rsidRPr="00AE78AD">
        <w:rPr>
          <w:b/>
          <w:bCs/>
          <w:color w:val="000000"/>
          <w:sz w:val="22"/>
          <w:szCs w:val="22"/>
        </w:rPr>
        <w:t xml:space="preserve"> - </w:t>
      </w:r>
      <w:r w:rsidRPr="00AE78AD">
        <w:rPr>
          <w:b/>
          <w:bCs/>
          <w:color w:val="000000"/>
          <w:sz w:val="22"/>
          <w:szCs w:val="22"/>
        </w:rPr>
        <w:t>Personale addetto ai servizi</w:t>
      </w:r>
    </w:p>
    <w:p w14:paraId="599629EC" w14:textId="77777777" w:rsidR="00D77947" w:rsidRPr="00AE78AD" w:rsidRDefault="00D77947" w:rsidP="00D77947">
      <w:pPr>
        <w:autoSpaceDE w:val="0"/>
        <w:autoSpaceDN w:val="0"/>
        <w:adjustRightInd w:val="0"/>
        <w:spacing w:after="0" w:line="240" w:lineRule="auto"/>
        <w:jc w:val="both"/>
        <w:rPr>
          <w:color w:val="000000"/>
          <w:sz w:val="22"/>
          <w:szCs w:val="22"/>
        </w:rPr>
      </w:pPr>
    </w:p>
    <w:p w14:paraId="70D328B6" w14:textId="7C318328" w:rsidR="00D77947" w:rsidRPr="00AE78AD" w:rsidRDefault="0014339D" w:rsidP="00D77947">
      <w:pPr>
        <w:autoSpaceDE w:val="0"/>
        <w:autoSpaceDN w:val="0"/>
        <w:adjustRightInd w:val="0"/>
        <w:spacing w:after="0" w:line="240" w:lineRule="auto"/>
        <w:jc w:val="both"/>
        <w:rPr>
          <w:color w:val="000000"/>
          <w:sz w:val="22"/>
          <w:szCs w:val="22"/>
        </w:rPr>
      </w:pPr>
      <w:r w:rsidRPr="00AE78AD">
        <w:rPr>
          <w:color w:val="000000"/>
          <w:sz w:val="22"/>
          <w:szCs w:val="22"/>
        </w:rPr>
        <w:tab/>
      </w:r>
      <w:r w:rsidR="00D77947" w:rsidRPr="00AE78AD">
        <w:rPr>
          <w:color w:val="000000"/>
          <w:sz w:val="22"/>
          <w:szCs w:val="22"/>
        </w:rPr>
        <w:t>Con riferimento al personale impiegato nei diversi servizi, il Piano di gestione di cui alla proposta tecnica dovrà riportare un piano analitico delle attività svolte in ciascun servizio e la descrizione di un preciso modello organizzativo che presenti nel dettaglio, quantitativamente e qualitativamente, le risorse umane che verranno impiegate, distinguendole per competenze, qualifiche e mansioni, e per tipologia di rapporto di lavoro.</w:t>
      </w:r>
    </w:p>
    <w:p w14:paraId="6FCDB01F" w14:textId="0EE74FCE" w:rsidR="00D77947" w:rsidRPr="00AE78AD" w:rsidRDefault="0014339D" w:rsidP="00D77947">
      <w:pPr>
        <w:autoSpaceDE w:val="0"/>
        <w:autoSpaceDN w:val="0"/>
        <w:adjustRightInd w:val="0"/>
        <w:spacing w:after="0" w:line="240" w:lineRule="auto"/>
        <w:jc w:val="both"/>
        <w:rPr>
          <w:color w:val="000000"/>
          <w:sz w:val="22"/>
          <w:szCs w:val="22"/>
        </w:rPr>
      </w:pPr>
      <w:r w:rsidRPr="00AE78AD">
        <w:rPr>
          <w:color w:val="000000"/>
          <w:sz w:val="22"/>
          <w:szCs w:val="22"/>
        </w:rPr>
        <w:lastRenderedPageBreak/>
        <w:tab/>
      </w:r>
      <w:r w:rsidR="00D77947" w:rsidRPr="00AE78AD">
        <w:rPr>
          <w:color w:val="000000"/>
          <w:sz w:val="22"/>
          <w:szCs w:val="22"/>
        </w:rPr>
        <w:t xml:space="preserve">Dovranno altresì essere descritte nella stessa proposta tecnica le modalità seguite per il reclutamento del personale e l’inquadramento contrattuale di ciascun dipendente. </w:t>
      </w:r>
    </w:p>
    <w:p w14:paraId="237CFA97" w14:textId="77777777" w:rsidR="00D44349" w:rsidRDefault="0014339D" w:rsidP="00D77947">
      <w:pPr>
        <w:autoSpaceDE w:val="0"/>
        <w:autoSpaceDN w:val="0"/>
        <w:adjustRightInd w:val="0"/>
        <w:spacing w:after="0" w:line="240" w:lineRule="auto"/>
        <w:jc w:val="both"/>
        <w:rPr>
          <w:color w:val="000000"/>
          <w:sz w:val="22"/>
          <w:szCs w:val="22"/>
        </w:rPr>
      </w:pPr>
      <w:r w:rsidRPr="00AE78AD">
        <w:rPr>
          <w:color w:val="000000"/>
          <w:sz w:val="22"/>
          <w:szCs w:val="22"/>
        </w:rPr>
        <w:tab/>
      </w:r>
    </w:p>
    <w:p w14:paraId="00136366" w14:textId="0CA645F4" w:rsidR="00D77947" w:rsidRPr="00AE78AD" w:rsidRDefault="00D44349" w:rsidP="00D77947">
      <w:pPr>
        <w:autoSpaceDE w:val="0"/>
        <w:autoSpaceDN w:val="0"/>
        <w:adjustRightInd w:val="0"/>
        <w:spacing w:after="0" w:line="240" w:lineRule="auto"/>
        <w:jc w:val="both"/>
        <w:rPr>
          <w:color w:val="000000"/>
          <w:sz w:val="22"/>
          <w:szCs w:val="22"/>
        </w:rPr>
      </w:pPr>
      <w:r>
        <w:rPr>
          <w:color w:val="000000"/>
          <w:sz w:val="22"/>
          <w:szCs w:val="22"/>
        </w:rPr>
        <w:tab/>
      </w:r>
      <w:r w:rsidR="00D77947" w:rsidRPr="00AE78AD">
        <w:rPr>
          <w:color w:val="000000"/>
          <w:sz w:val="22"/>
          <w:szCs w:val="22"/>
        </w:rPr>
        <w:t xml:space="preserve">L’Aggiudicatario dovrà assicurare che tutti i servizi vengano svolti da un congruo numero di unità di personale con le funzioni e i requisiti idonei allo svolgimento dei servizi oggetto del presente capitolato d’appalto. L’Aggiudicatario garantisce, altresì, che tutto il personale impiegato per lo svolgimento dei servizi di cui al presente appalto sia di comprovata moralità, sia in possesso dei requisiti richiesti e delle competenze adeguate e coerenti con i profili dichiarati in sede di proposta tecnica, assicuri la corretta e responsabile esecuzione dei servizi e goda della fiducia dell’Aggiudicatario medesimo. </w:t>
      </w:r>
    </w:p>
    <w:p w14:paraId="7912F478" w14:textId="77777777" w:rsidR="00D44349" w:rsidRDefault="0014339D" w:rsidP="00D77947">
      <w:pPr>
        <w:autoSpaceDE w:val="0"/>
        <w:autoSpaceDN w:val="0"/>
        <w:adjustRightInd w:val="0"/>
        <w:spacing w:after="0" w:line="240" w:lineRule="auto"/>
        <w:jc w:val="both"/>
        <w:rPr>
          <w:color w:val="000000"/>
          <w:sz w:val="22"/>
          <w:szCs w:val="22"/>
        </w:rPr>
      </w:pPr>
      <w:r w:rsidRPr="00AE78AD">
        <w:rPr>
          <w:color w:val="000000"/>
          <w:sz w:val="22"/>
          <w:szCs w:val="22"/>
        </w:rPr>
        <w:tab/>
      </w:r>
    </w:p>
    <w:p w14:paraId="5F4F9220" w14:textId="673998D3" w:rsidR="0014339D" w:rsidRPr="00AE78AD" w:rsidRDefault="00D44349" w:rsidP="00D77947">
      <w:pPr>
        <w:autoSpaceDE w:val="0"/>
        <w:autoSpaceDN w:val="0"/>
        <w:adjustRightInd w:val="0"/>
        <w:spacing w:after="0" w:line="240" w:lineRule="auto"/>
        <w:jc w:val="both"/>
        <w:rPr>
          <w:color w:val="000000"/>
          <w:sz w:val="22"/>
          <w:szCs w:val="22"/>
        </w:rPr>
      </w:pPr>
      <w:r>
        <w:rPr>
          <w:color w:val="000000"/>
          <w:sz w:val="22"/>
          <w:szCs w:val="22"/>
        </w:rPr>
        <w:tab/>
      </w:r>
      <w:r w:rsidR="00D77947" w:rsidRPr="00AE78AD">
        <w:rPr>
          <w:color w:val="000000"/>
          <w:sz w:val="22"/>
          <w:szCs w:val="22"/>
        </w:rPr>
        <w:t>L'Aggiudicatario si impegna nel corso dello svolgimento dell’appalto a sostituire, tempestivamente e con personale idoneo, gli incaricati che per qualsiasi motivo lascino il servizio</w:t>
      </w:r>
      <w:r w:rsidR="00747F09" w:rsidRPr="00AE78AD">
        <w:rPr>
          <w:color w:val="000000"/>
          <w:sz w:val="22"/>
          <w:szCs w:val="22"/>
        </w:rPr>
        <w:t>.</w:t>
      </w:r>
      <w:r w:rsidR="00D77947" w:rsidRPr="00AE78AD">
        <w:rPr>
          <w:color w:val="000000"/>
          <w:sz w:val="22"/>
          <w:szCs w:val="22"/>
        </w:rPr>
        <w:t xml:space="preserve"> La sostituzione del personale obbliga l'Aggiudicatario ad un’integrazione della Dichiarazione relativa alle professionalità impiegate, nel modo sopra descritto, da cui sia possibile evincere che il nuovo personale presenta qualifiche e competenze almeno equivalenti al personale in uscita. </w:t>
      </w:r>
    </w:p>
    <w:p w14:paraId="12B1E7F5" w14:textId="77777777" w:rsidR="00D44349" w:rsidRDefault="0014339D" w:rsidP="00D77947">
      <w:pPr>
        <w:autoSpaceDE w:val="0"/>
        <w:autoSpaceDN w:val="0"/>
        <w:adjustRightInd w:val="0"/>
        <w:spacing w:after="0" w:line="240" w:lineRule="auto"/>
        <w:jc w:val="both"/>
        <w:rPr>
          <w:color w:val="000000"/>
          <w:sz w:val="22"/>
          <w:szCs w:val="22"/>
        </w:rPr>
      </w:pPr>
      <w:r w:rsidRPr="00AE78AD">
        <w:rPr>
          <w:color w:val="000000"/>
          <w:sz w:val="22"/>
          <w:szCs w:val="22"/>
        </w:rPr>
        <w:tab/>
      </w:r>
    </w:p>
    <w:p w14:paraId="4FB1B406" w14:textId="4E1C6B82" w:rsidR="00D77947" w:rsidRPr="00AE78AD" w:rsidRDefault="00D44349" w:rsidP="00D77947">
      <w:pPr>
        <w:autoSpaceDE w:val="0"/>
        <w:autoSpaceDN w:val="0"/>
        <w:adjustRightInd w:val="0"/>
        <w:spacing w:after="0" w:line="240" w:lineRule="auto"/>
        <w:jc w:val="both"/>
        <w:rPr>
          <w:color w:val="000000"/>
          <w:sz w:val="22"/>
          <w:szCs w:val="22"/>
        </w:rPr>
      </w:pPr>
      <w:r>
        <w:rPr>
          <w:color w:val="000000"/>
          <w:sz w:val="22"/>
          <w:szCs w:val="22"/>
        </w:rPr>
        <w:tab/>
      </w:r>
      <w:r w:rsidR="00D77947" w:rsidRPr="00AE78AD">
        <w:rPr>
          <w:color w:val="000000"/>
          <w:sz w:val="22"/>
          <w:szCs w:val="22"/>
        </w:rPr>
        <w:t xml:space="preserve">L’Aggiudicatario è tenuto ad applicare integralmente, nei confronti del personale, tutte le norme di legge, sia quelle contenute nei CCNL e in quelli integrativi utilizzati, dichiarati in sede di presentazione dell’offerta. </w:t>
      </w:r>
    </w:p>
    <w:p w14:paraId="67D2154D" w14:textId="77777777" w:rsidR="00D44349" w:rsidRDefault="0014339D" w:rsidP="00D77947">
      <w:pPr>
        <w:autoSpaceDE w:val="0"/>
        <w:autoSpaceDN w:val="0"/>
        <w:adjustRightInd w:val="0"/>
        <w:spacing w:after="0" w:line="240" w:lineRule="auto"/>
        <w:jc w:val="both"/>
        <w:rPr>
          <w:color w:val="000000"/>
          <w:sz w:val="22"/>
          <w:szCs w:val="22"/>
        </w:rPr>
      </w:pPr>
      <w:r w:rsidRPr="00AE78AD">
        <w:rPr>
          <w:color w:val="000000"/>
          <w:sz w:val="22"/>
          <w:szCs w:val="22"/>
        </w:rPr>
        <w:tab/>
      </w:r>
    </w:p>
    <w:p w14:paraId="6F541FE5" w14:textId="01881A9F" w:rsidR="00D77947" w:rsidRPr="00AE78AD" w:rsidRDefault="00D44349" w:rsidP="00D77947">
      <w:pPr>
        <w:autoSpaceDE w:val="0"/>
        <w:autoSpaceDN w:val="0"/>
        <w:adjustRightInd w:val="0"/>
        <w:spacing w:after="0" w:line="240" w:lineRule="auto"/>
        <w:jc w:val="both"/>
        <w:rPr>
          <w:color w:val="000000"/>
          <w:sz w:val="22"/>
          <w:szCs w:val="22"/>
        </w:rPr>
      </w:pPr>
      <w:r>
        <w:rPr>
          <w:color w:val="000000"/>
          <w:sz w:val="22"/>
          <w:szCs w:val="22"/>
        </w:rPr>
        <w:tab/>
      </w:r>
      <w:r w:rsidR="00D77947" w:rsidRPr="00AE78AD">
        <w:rPr>
          <w:color w:val="000000"/>
          <w:sz w:val="22"/>
          <w:szCs w:val="22"/>
        </w:rPr>
        <w:t>La mancata applicazione delle leggi, dei regolamenti e delle disposizioni contrattuali nei confronti dei lavoratori, da parte dell’Aggiudicatario, ivi compresi i mancati e/o ritardati versamenti contributivi ed assicurativi e le disposizioni in materia di sicurezza, comportano la risoluzione “de iure” del contratto per colpa dell’Aggiudicatario, nei confronti del quale il Parco si riserva la rivalsa in danno.</w:t>
      </w:r>
    </w:p>
    <w:p w14:paraId="7668425E" w14:textId="77777777" w:rsidR="00D44349" w:rsidRDefault="0014339D" w:rsidP="00D77947">
      <w:pPr>
        <w:autoSpaceDE w:val="0"/>
        <w:autoSpaceDN w:val="0"/>
        <w:adjustRightInd w:val="0"/>
        <w:spacing w:after="0" w:line="240" w:lineRule="auto"/>
        <w:jc w:val="both"/>
        <w:rPr>
          <w:color w:val="000000"/>
          <w:sz w:val="22"/>
          <w:szCs w:val="22"/>
        </w:rPr>
      </w:pPr>
      <w:r w:rsidRPr="00AE78AD">
        <w:rPr>
          <w:color w:val="000000"/>
          <w:sz w:val="22"/>
          <w:szCs w:val="22"/>
        </w:rPr>
        <w:tab/>
      </w:r>
    </w:p>
    <w:p w14:paraId="09588C9B" w14:textId="3BE2D501" w:rsidR="00D77947" w:rsidRPr="00AE78AD" w:rsidRDefault="00D44349" w:rsidP="00D77947">
      <w:pPr>
        <w:autoSpaceDE w:val="0"/>
        <w:autoSpaceDN w:val="0"/>
        <w:adjustRightInd w:val="0"/>
        <w:spacing w:after="0" w:line="240" w:lineRule="auto"/>
        <w:jc w:val="both"/>
        <w:rPr>
          <w:color w:val="000000"/>
          <w:sz w:val="22"/>
          <w:szCs w:val="22"/>
        </w:rPr>
      </w:pPr>
      <w:r>
        <w:rPr>
          <w:color w:val="000000"/>
          <w:sz w:val="22"/>
          <w:szCs w:val="22"/>
        </w:rPr>
        <w:tab/>
      </w:r>
      <w:r w:rsidR="00D77947" w:rsidRPr="00AE78AD">
        <w:rPr>
          <w:color w:val="000000"/>
          <w:sz w:val="22"/>
          <w:szCs w:val="22"/>
        </w:rPr>
        <w:t>Tutto il personale preposto ai servizi d</w:t>
      </w:r>
      <w:r w:rsidR="00747F09" w:rsidRPr="00AE78AD">
        <w:rPr>
          <w:color w:val="000000"/>
          <w:sz w:val="22"/>
          <w:szCs w:val="22"/>
        </w:rPr>
        <w:t>ovrà</w:t>
      </w:r>
      <w:r w:rsidR="00D77947" w:rsidRPr="00AE78AD">
        <w:rPr>
          <w:color w:val="000000"/>
          <w:sz w:val="22"/>
          <w:szCs w:val="22"/>
        </w:rPr>
        <w:t xml:space="preserve"> presentarsi sempre in ordine nella persona, </w:t>
      </w:r>
      <w:r w:rsidR="00D77947" w:rsidRPr="00AE78AD">
        <w:rPr>
          <w:b/>
          <w:bCs/>
          <w:color w:val="000000"/>
          <w:sz w:val="22"/>
          <w:szCs w:val="22"/>
        </w:rPr>
        <w:t>dotato di apposita divisa</w:t>
      </w:r>
      <w:r w:rsidR="00D77947" w:rsidRPr="00AE78AD">
        <w:rPr>
          <w:color w:val="000000"/>
          <w:sz w:val="22"/>
          <w:szCs w:val="22"/>
        </w:rPr>
        <w:t xml:space="preserve">, e munito di apposita tessera di riconoscimento corredata di fotografia, contenente le generalità del lavoratore e l’indicazione del datore di lavoro (ai sensi dell’art. 26, comma 8 del </w:t>
      </w:r>
      <w:r w:rsidR="003B083D" w:rsidRPr="00AE78AD">
        <w:rPr>
          <w:color w:val="000000"/>
          <w:sz w:val="22"/>
          <w:szCs w:val="22"/>
        </w:rPr>
        <w:t>D.lgs</w:t>
      </w:r>
      <w:r w:rsidR="00D77947" w:rsidRPr="00AE78AD">
        <w:rPr>
          <w:color w:val="000000"/>
          <w:sz w:val="22"/>
          <w:szCs w:val="22"/>
        </w:rPr>
        <w:t>. 81/08).</w:t>
      </w:r>
    </w:p>
    <w:p w14:paraId="2516C5E4" w14:textId="77777777" w:rsidR="00D77947" w:rsidRPr="00AE78AD" w:rsidRDefault="00D77947" w:rsidP="00D77947">
      <w:pPr>
        <w:autoSpaceDE w:val="0"/>
        <w:autoSpaceDN w:val="0"/>
        <w:adjustRightInd w:val="0"/>
        <w:spacing w:after="0" w:line="240" w:lineRule="auto"/>
        <w:jc w:val="both"/>
        <w:rPr>
          <w:b/>
          <w:bCs/>
          <w:color w:val="000000"/>
          <w:sz w:val="22"/>
          <w:szCs w:val="22"/>
        </w:rPr>
      </w:pPr>
    </w:p>
    <w:p w14:paraId="5B5BDE60" w14:textId="20253C87" w:rsidR="00D77947" w:rsidRPr="00AE78AD" w:rsidRDefault="00D77947" w:rsidP="00D77947">
      <w:pPr>
        <w:autoSpaceDE w:val="0"/>
        <w:autoSpaceDN w:val="0"/>
        <w:adjustRightInd w:val="0"/>
        <w:spacing w:after="0" w:line="240" w:lineRule="auto"/>
        <w:jc w:val="both"/>
        <w:rPr>
          <w:b/>
          <w:bCs/>
          <w:color w:val="0F0F0E"/>
          <w:sz w:val="22"/>
          <w:szCs w:val="22"/>
        </w:rPr>
      </w:pPr>
      <w:r w:rsidRPr="00AE78AD">
        <w:rPr>
          <w:b/>
          <w:bCs/>
          <w:color w:val="0F0F0E"/>
          <w:sz w:val="22"/>
          <w:szCs w:val="22"/>
        </w:rPr>
        <w:t>Articolo 8</w:t>
      </w:r>
      <w:r w:rsidR="007E45E6" w:rsidRPr="00AE78AD">
        <w:rPr>
          <w:b/>
          <w:bCs/>
          <w:color w:val="0F0F0E"/>
          <w:sz w:val="22"/>
          <w:szCs w:val="22"/>
        </w:rPr>
        <w:t xml:space="preserve"> - </w:t>
      </w:r>
      <w:r w:rsidRPr="00AE78AD">
        <w:rPr>
          <w:b/>
          <w:bCs/>
          <w:color w:val="0F0F0E"/>
          <w:sz w:val="22"/>
          <w:szCs w:val="22"/>
        </w:rPr>
        <w:t>Res</w:t>
      </w:r>
      <w:r w:rsidRPr="00AE78AD">
        <w:rPr>
          <w:b/>
          <w:bCs/>
          <w:color w:val="000000"/>
          <w:sz w:val="22"/>
          <w:szCs w:val="22"/>
        </w:rPr>
        <w:t>pon</w:t>
      </w:r>
      <w:r w:rsidRPr="00AE78AD">
        <w:rPr>
          <w:b/>
          <w:bCs/>
          <w:color w:val="0F0F0E"/>
          <w:sz w:val="22"/>
          <w:szCs w:val="22"/>
        </w:rPr>
        <w:t>sab</w:t>
      </w:r>
      <w:r w:rsidRPr="00AE78AD">
        <w:rPr>
          <w:b/>
          <w:bCs/>
          <w:color w:val="000000"/>
          <w:sz w:val="22"/>
          <w:szCs w:val="22"/>
        </w:rPr>
        <w:t>il</w:t>
      </w:r>
      <w:r w:rsidRPr="00AE78AD">
        <w:rPr>
          <w:b/>
          <w:bCs/>
          <w:color w:val="0F0F0E"/>
          <w:sz w:val="22"/>
          <w:szCs w:val="22"/>
        </w:rPr>
        <w:t xml:space="preserve">e </w:t>
      </w:r>
      <w:r w:rsidRPr="00AE78AD">
        <w:rPr>
          <w:b/>
          <w:bCs/>
          <w:color w:val="000000"/>
          <w:sz w:val="22"/>
          <w:szCs w:val="22"/>
        </w:rPr>
        <w:t>dell’Ente nella gestione dei servizi</w:t>
      </w:r>
    </w:p>
    <w:p w14:paraId="715A691A" w14:textId="77777777" w:rsidR="0014339D" w:rsidRPr="00AE78AD" w:rsidRDefault="0014339D" w:rsidP="00D77947">
      <w:pPr>
        <w:autoSpaceDE w:val="0"/>
        <w:autoSpaceDN w:val="0"/>
        <w:adjustRightInd w:val="0"/>
        <w:spacing w:after="0" w:line="240" w:lineRule="auto"/>
        <w:jc w:val="both"/>
        <w:rPr>
          <w:color w:val="0F0F0E"/>
          <w:sz w:val="22"/>
          <w:szCs w:val="22"/>
        </w:rPr>
      </w:pPr>
    </w:p>
    <w:p w14:paraId="6E6EEA0E" w14:textId="74870A9F" w:rsidR="00D77947" w:rsidRDefault="0014339D" w:rsidP="00D77947">
      <w:pPr>
        <w:autoSpaceDE w:val="0"/>
        <w:autoSpaceDN w:val="0"/>
        <w:adjustRightInd w:val="0"/>
        <w:spacing w:after="0" w:line="240" w:lineRule="auto"/>
        <w:jc w:val="both"/>
        <w:rPr>
          <w:color w:val="000000"/>
          <w:sz w:val="22"/>
          <w:szCs w:val="22"/>
        </w:rPr>
      </w:pPr>
      <w:r w:rsidRPr="00AE78AD">
        <w:rPr>
          <w:color w:val="0F0F0E"/>
          <w:sz w:val="22"/>
          <w:szCs w:val="22"/>
        </w:rPr>
        <w:tab/>
      </w:r>
      <w:r w:rsidR="00D77947" w:rsidRPr="00AE78AD">
        <w:rPr>
          <w:color w:val="0F0F0E"/>
          <w:sz w:val="22"/>
          <w:szCs w:val="22"/>
        </w:rPr>
        <w:t>A</w:t>
      </w:r>
      <w:r w:rsidR="00D77947" w:rsidRPr="00AE78AD">
        <w:rPr>
          <w:color w:val="000000"/>
          <w:sz w:val="22"/>
          <w:szCs w:val="22"/>
        </w:rPr>
        <w:t>ll</w:t>
      </w:r>
      <w:r w:rsidR="00D77947" w:rsidRPr="00AE78AD">
        <w:rPr>
          <w:color w:val="0F0F0E"/>
          <w:sz w:val="22"/>
          <w:szCs w:val="22"/>
        </w:rPr>
        <w:t xml:space="preserve">'atto </w:t>
      </w:r>
      <w:r w:rsidR="00D77947" w:rsidRPr="00AE78AD">
        <w:rPr>
          <w:color w:val="000000"/>
          <w:sz w:val="22"/>
          <w:szCs w:val="22"/>
        </w:rPr>
        <w:t>della stipul</w:t>
      </w:r>
      <w:r w:rsidR="00D77947" w:rsidRPr="00AE78AD">
        <w:rPr>
          <w:color w:val="0F0F0E"/>
          <w:sz w:val="22"/>
          <w:szCs w:val="22"/>
        </w:rPr>
        <w:t xml:space="preserve">a </w:t>
      </w:r>
      <w:r w:rsidR="00D77947" w:rsidRPr="00AE78AD">
        <w:rPr>
          <w:color w:val="000000"/>
          <w:sz w:val="22"/>
          <w:szCs w:val="22"/>
        </w:rPr>
        <w:t>d</w:t>
      </w:r>
      <w:r w:rsidR="00D77947" w:rsidRPr="00AE78AD">
        <w:rPr>
          <w:color w:val="0F0F0E"/>
          <w:sz w:val="22"/>
          <w:szCs w:val="22"/>
        </w:rPr>
        <w:t>e</w:t>
      </w:r>
      <w:r w:rsidR="00D77947" w:rsidRPr="00AE78AD">
        <w:rPr>
          <w:color w:val="000000"/>
          <w:sz w:val="22"/>
          <w:szCs w:val="22"/>
        </w:rPr>
        <w:t xml:space="preserve">l </w:t>
      </w:r>
      <w:r w:rsidR="00D77947" w:rsidRPr="00AE78AD">
        <w:rPr>
          <w:color w:val="0F0F0E"/>
          <w:sz w:val="22"/>
          <w:szCs w:val="22"/>
        </w:rPr>
        <w:t>co</w:t>
      </w:r>
      <w:r w:rsidR="00D77947" w:rsidRPr="00AE78AD">
        <w:rPr>
          <w:color w:val="000000"/>
          <w:sz w:val="22"/>
          <w:szCs w:val="22"/>
        </w:rPr>
        <w:t>n</w:t>
      </w:r>
      <w:r w:rsidR="00D77947" w:rsidRPr="00AE78AD">
        <w:rPr>
          <w:color w:val="0F0F0E"/>
          <w:sz w:val="22"/>
          <w:szCs w:val="22"/>
        </w:rPr>
        <w:t>trat</w:t>
      </w:r>
      <w:r w:rsidR="00D77947" w:rsidRPr="00AE78AD">
        <w:rPr>
          <w:color w:val="000000"/>
          <w:sz w:val="22"/>
          <w:szCs w:val="22"/>
        </w:rPr>
        <w:t>t</w:t>
      </w:r>
      <w:r w:rsidR="00D77947" w:rsidRPr="00AE78AD">
        <w:rPr>
          <w:color w:val="0F0F0E"/>
          <w:sz w:val="22"/>
          <w:szCs w:val="22"/>
        </w:rPr>
        <w:t xml:space="preserve">o </w:t>
      </w:r>
      <w:r w:rsidR="00D77947" w:rsidRPr="00AE78AD">
        <w:rPr>
          <w:color w:val="000000"/>
          <w:sz w:val="22"/>
          <w:szCs w:val="22"/>
        </w:rPr>
        <w:t xml:space="preserve">l’Ente nominerà un responsabile referente dei rapporti con l’Aggiudicatario, che dovrà operare in stretta collaborazione </w:t>
      </w:r>
      <w:r w:rsidRPr="00AE78AD">
        <w:rPr>
          <w:color w:val="000000"/>
          <w:sz w:val="22"/>
          <w:szCs w:val="22"/>
        </w:rPr>
        <w:t>con l’Aggiudicatario</w:t>
      </w:r>
      <w:r w:rsidR="00D77947" w:rsidRPr="00AE78AD">
        <w:rPr>
          <w:color w:val="000000"/>
          <w:sz w:val="22"/>
          <w:szCs w:val="22"/>
        </w:rPr>
        <w:t xml:space="preserve"> al fine di garantire:</w:t>
      </w:r>
    </w:p>
    <w:p w14:paraId="7BAF5F08" w14:textId="77777777" w:rsidR="00D44349" w:rsidRPr="00AE78AD" w:rsidRDefault="00D44349" w:rsidP="00D77947">
      <w:pPr>
        <w:autoSpaceDE w:val="0"/>
        <w:autoSpaceDN w:val="0"/>
        <w:adjustRightInd w:val="0"/>
        <w:spacing w:after="0" w:line="240" w:lineRule="auto"/>
        <w:jc w:val="both"/>
        <w:rPr>
          <w:color w:val="000000"/>
          <w:sz w:val="22"/>
          <w:szCs w:val="22"/>
        </w:rPr>
      </w:pPr>
    </w:p>
    <w:p w14:paraId="30160B7B" w14:textId="77777777" w:rsidR="00D77947" w:rsidRPr="00AE78AD" w:rsidRDefault="00D77947" w:rsidP="0014339D">
      <w:pPr>
        <w:autoSpaceDE w:val="0"/>
        <w:autoSpaceDN w:val="0"/>
        <w:adjustRightInd w:val="0"/>
        <w:spacing w:after="0" w:line="240" w:lineRule="auto"/>
        <w:ind w:left="709"/>
        <w:jc w:val="both"/>
        <w:rPr>
          <w:color w:val="000000"/>
          <w:sz w:val="22"/>
          <w:szCs w:val="22"/>
        </w:rPr>
      </w:pPr>
      <w:r w:rsidRPr="00AE78AD">
        <w:rPr>
          <w:color w:val="000000"/>
          <w:sz w:val="22"/>
          <w:szCs w:val="22"/>
        </w:rPr>
        <w:t>- il corretto svolgimento di tutte le attività oggetto del presente capitolato</w:t>
      </w:r>
    </w:p>
    <w:p w14:paraId="58C332D7" w14:textId="77777777" w:rsidR="00D77947" w:rsidRPr="00AE78AD" w:rsidRDefault="00D77947" w:rsidP="0014339D">
      <w:pPr>
        <w:autoSpaceDE w:val="0"/>
        <w:autoSpaceDN w:val="0"/>
        <w:adjustRightInd w:val="0"/>
        <w:spacing w:after="0" w:line="240" w:lineRule="auto"/>
        <w:ind w:left="709"/>
        <w:jc w:val="both"/>
        <w:rPr>
          <w:color w:val="000000"/>
          <w:sz w:val="22"/>
          <w:szCs w:val="22"/>
        </w:rPr>
      </w:pPr>
      <w:r w:rsidRPr="00AE78AD">
        <w:rPr>
          <w:color w:val="000000"/>
          <w:sz w:val="22"/>
          <w:szCs w:val="22"/>
        </w:rPr>
        <w:t>- il coordinamento e la supervisione delle attività ed il loro funzionamento;</w:t>
      </w:r>
    </w:p>
    <w:p w14:paraId="602E80EA" w14:textId="77777777" w:rsidR="0014339D" w:rsidRPr="00AE78AD" w:rsidRDefault="00D77947" w:rsidP="0014339D">
      <w:pPr>
        <w:autoSpaceDE w:val="0"/>
        <w:autoSpaceDN w:val="0"/>
        <w:adjustRightInd w:val="0"/>
        <w:spacing w:after="0" w:line="240" w:lineRule="auto"/>
        <w:ind w:left="709"/>
        <w:jc w:val="both"/>
        <w:rPr>
          <w:color w:val="000000"/>
          <w:sz w:val="22"/>
          <w:szCs w:val="22"/>
        </w:rPr>
      </w:pPr>
      <w:r w:rsidRPr="00AE78AD">
        <w:rPr>
          <w:color w:val="000000"/>
          <w:sz w:val="22"/>
          <w:szCs w:val="22"/>
        </w:rPr>
        <w:t>- la comunicazione tempestiva di informazioni e dati a tutti gli operatori;</w:t>
      </w:r>
    </w:p>
    <w:p w14:paraId="0089CCAE" w14:textId="77777777" w:rsidR="0014339D" w:rsidRPr="00AE78AD" w:rsidRDefault="00D77947" w:rsidP="0014339D">
      <w:pPr>
        <w:autoSpaceDE w:val="0"/>
        <w:autoSpaceDN w:val="0"/>
        <w:adjustRightInd w:val="0"/>
        <w:spacing w:after="0" w:line="240" w:lineRule="auto"/>
        <w:ind w:left="709"/>
        <w:jc w:val="both"/>
        <w:rPr>
          <w:color w:val="000000"/>
          <w:sz w:val="22"/>
          <w:szCs w:val="22"/>
        </w:rPr>
      </w:pPr>
      <w:r w:rsidRPr="00AE78AD">
        <w:rPr>
          <w:color w:val="000000"/>
          <w:sz w:val="22"/>
          <w:szCs w:val="22"/>
        </w:rPr>
        <w:t>- la rilevazione di eventuali criticità rilevate e delle relative proposte di soluzione;</w:t>
      </w:r>
    </w:p>
    <w:p w14:paraId="4F09D941" w14:textId="74F63AF6" w:rsidR="00D77947" w:rsidRPr="00AE78AD" w:rsidRDefault="0014339D" w:rsidP="0014339D">
      <w:pPr>
        <w:autoSpaceDE w:val="0"/>
        <w:autoSpaceDN w:val="0"/>
        <w:adjustRightInd w:val="0"/>
        <w:spacing w:after="0" w:line="240" w:lineRule="auto"/>
        <w:ind w:left="709"/>
        <w:jc w:val="both"/>
        <w:rPr>
          <w:color w:val="000000"/>
          <w:sz w:val="22"/>
          <w:szCs w:val="22"/>
        </w:rPr>
      </w:pPr>
      <w:r w:rsidRPr="00AE78AD">
        <w:rPr>
          <w:color w:val="000000"/>
          <w:sz w:val="22"/>
          <w:szCs w:val="22"/>
        </w:rPr>
        <w:t xml:space="preserve">- </w:t>
      </w:r>
      <w:r w:rsidR="00D77947" w:rsidRPr="00AE78AD">
        <w:rPr>
          <w:color w:val="000000"/>
          <w:sz w:val="22"/>
          <w:szCs w:val="22"/>
        </w:rPr>
        <w:t>il costante controllo della qualità dei servizi resi e, in generale, il rispetto degli standard qualitativi e quantitativi indicati dall’Ente;</w:t>
      </w:r>
    </w:p>
    <w:p w14:paraId="7FE4BDE0" w14:textId="77777777" w:rsidR="00967EC4" w:rsidRPr="00AE78AD" w:rsidRDefault="00967EC4" w:rsidP="00D77947">
      <w:pPr>
        <w:autoSpaceDE w:val="0"/>
        <w:autoSpaceDN w:val="0"/>
        <w:adjustRightInd w:val="0"/>
        <w:spacing w:after="0" w:line="240" w:lineRule="auto"/>
        <w:jc w:val="both"/>
        <w:rPr>
          <w:b/>
          <w:bCs/>
          <w:color w:val="10100E"/>
          <w:sz w:val="22"/>
          <w:szCs w:val="22"/>
        </w:rPr>
      </w:pPr>
    </w:p>
    <w:p w14:paraId="3F40B9B4" w14:textId="1DFCA222" w:rsidR="00D77947" w:rsidRPr="00AE78AD" w:rsidRDefault="00D77947" w:rsidP="00D77947">
      <w:pPr>
        <w:autoSpaceDE w:val="0"/>
        <w:autoSpaceDN w:val="0"/>
        <w:adjustRightInd w:val="0"/>
        <w:spacing w:after="0" w:line="240" w:lineRule="auto"/>
        <w:jc w:val="both"/>
        <w:rPr>
          <w:b/>
          <w:bCs/>
          <w:color w:val="10100E"/>
          <w:sz w:val="22"/>
          <w:szCs w:val="22"/>
        </w:rPr>
      </w:pPr>
      <w:r w:rsidRPr="00AE78AD">
        <w:rPr>
          <w:b/>
          <w:bCs/>
          <w:color w:val="10100E"/>
          <w:sz w:val="22"/>
          <w:szCs w:val="22"/>
        </w:rPr>
        <w:t>Articolo 9</w:t>
      </w:r>
      <w:r w:rsidR="007E45E6" w:rsidRPr="00AE78AD">
        <w:rPr>
          <w:b/>
          <w:bCs/>
          <w:color w:val="10100E"/>
          <w:sz w:val="22"/>
          <w:szCs w:val="22"/>
        </w:rPr>
        <w:t xml:space="preserve"> - </w:t>
      </w:r>
      <w:r w:rsidRPr="00AE78AD">
        <w:rPr>
          <w:b/>
          <w:bCs/>
          <w:color w:val="10100E"/>
          <w:sz w:val="22"/>
          <w:szCs w:val="22"/>
        </w:rPr>
        <w:t>Controlli e verifiche di gestione</w:t>
      </w:r>
    </w:p>
    <w:p w14:paraId="45468A02" w14:textId="77777777" w:rsidR="0014339D" w:rsidRPr="00AE78AD" w:rsidRDefault="0014339D" w:rsidP="00D77947">
      <w:pPr>
        <w:autoSpaceDE w:val="0"/>
        <w:autoSpaceDN w:val="0"/>
        <w:adjustRightInd w:val="0"/>
        <w:spacing w:after="0" w:line="240" w:lineRule="auto"/>
        <w:jc w:val="both"/>
        <w:rPr>
          <w:color w:val="10100E"/>
          <w:sz w:val="22"/>
          <w:szCs w:val="22"/>
        </w:rPr>
      </w:pPr>
    </w:p>
    <w:p w14:paraId="3120F69F" w14:textId="3E29438C" w:rsidR="00D77947" w:rsidRPr="00AE78AD" w:rsidRDefault="0014339D" w:rsidP="00D77947">
      <w:pPr>
        <w:autoSpaceDE w:val="0"/>
        <w:autoSpaceDN w:val="0"/>
        <w:adjustRightInd w:val="0"/>
        <w:spacing w:after="0" w:line="240" w:lineRule="auto"/>
        <w:jc w:val="both"/>
        <w:rPr>
          <w:color w:val="10100E"/>
          <w:sz w:val="22"/>
          <w:szCs w:val="22"/>
        </w:rPr>
      </w:pPr>
      <w:r w:rsidRPr="00AE78AD">
        <w:rPr>
          <w:color w:val="10100E"/>
          <w:sz w:val="22"/>
          <w:szCs w:val="22"/>
        </w:rPr>
        <w:lastRenderedPageBreak/>
        <w:tab/>
      </w:r>
      <w:r w:rsidR="00D77947" w:rsidRPr="00AE78AD">
        <w:rPr>
          <w:color w:val="10100E"/>
          <w:sz w:val="22"/>
          <w:szCs w:val="22"/>
        </w:rPr>
        <w:t xml:space="preserve">L’Ente avrà, in qualunque momento, la piena facoltà di controllare e verificare l'attuazione delle prestazioni previste dal presente capitolato e la rispondenza delle stesse agli indirizzi forniti dall'Aggiudicatario, nonché lo stato di manutenzione e di conservazione dei locali, degli impianti e di quant'altro attinente alla gestione dei servizi appaltati. </w:t>
      </w:r>
      <w:r w:rsidR="00D77947" w:rsidRPr="00AE78AD">
        <w:rPr>
          <w:color w:val="000000"/>
          <w:sz w:val="22"/>
          <w:szCs w:val="22"/>
        </w:rPr>
        <w:t>Lo svolgimento dei servizi di cui al presente Capitolato è oggetto di vigilanza e controllo da parte del responsabile della Gestione nominato dall’Ente.</w:t>
      </w:r>
    </w:p>
    <w:p w14:paraId="58A20F7F" w14:textId="77777777" w:rsidR="00D77947" w:rsidRPr="00AE78AD" w:rsidRDefault="00D77947" w:rsidP="00D77947">
      <w:pPr>
        <w:autoSpaceDE w:val="0"/>
        <w:autoSpaceDN w:val="0"/>
        <w:adjustRightInd w:val="0"/>
        <w:spacing w:after="0" w:line="240" w:lineRule="auto"/>
        <w:jc w:val="both"/>
        <w:rPr>
          <w:color w:val="000000"/>
          <w:sz w:val="22"/>
          <w:szCs w:val="22"/>
        </w:rPr>
      </w:pPr>
      <w:r w:rsidRPr="00AE78AD">
        <w:rPr>
          <w:color w:val="000000"/>
          <w:sz w:val="22"/>
          <w:szCs w:val="22"/>
        </w:rPr>
        <w:t xml:space="preserve"> </w:t>
      </w:r>
    </w:p>
    <w:p w14:paraId="1FD3DD1B" w14:textId="317B3DEF" w:rsidR="00D77947" w:rsidRPr="00AE78AD" w:rsidRDefault="00D77947" w:rsidP="00D77947">
      <w:pPr>
        <w:autoSpaceDE w:val="0"/>
        <w:autoSpaceDN w:val="0"/>
        <w:adjustRightInd w:val="0"/>
        <w:spacing w:after="0" w:line="240" w:lineRule="auto"/>
        <w:jc w:val="both"/>
        <w:rPr>
          <w:b/>
          <w:bCs/>
          <w:color w:val="000000"/>
          <w:sz w:val="22"/>
          <w:szCs w:val="22"/>
        </w:rPr>
      </w:pPr>
      <w:r w:rsidRPr="00AE78AD">
        <w:rPr>
          <w:b/>
          <w:bCs/>
          <w:sz w:val="22"/>
          <w:szCs w:val="22"/>
        </w:rPr>
        <w:t>Articolo 10</w:t>
      </w:r>
      <w:r w:rsidR="007E45E6" w:rsidRPr="00AE78AD">
        <w:rPr>
          <w:b/>
          <w:bCs/>
          <w:sz w:val="22"/>
          <w:szCs w:val="22"/>
        </w:rPr>
        <w:t xml:space="preserve"> - </w:t>
      </w:r>
      <w:r w:rsidRPr="00AE78AD">
        <w:rPr>
          <w:b/>
          <w:bCs/>
          <w:color w:val="000000"/>
          <w:sz w:val="22"/>
          <w:szCs w:val="22"/>
        </w:rPr>
        <w:t>Utenze e altri oneri a carico dell’Aggiudicatario</w:t>
      </w:r>
    </w:p>
    <w:p w14:paraId="3B92DD0C" w14:textId="77777777" w:rsidR="0014339D" w:rsidRPr="00AE78AD" w:rsidRDefault="0014339D" w:rsidP="00D77947">
      <w:pPr>
        <w:autoSpaceDE w:val="0"/>
        <w:autoSpaceDN w:val="0"/>
        <w:adjustRightInd w:val="0"/>
        <w:spacing w:after="0" w:line="240" w:lineRule="auto"/>
        <w:jc w:val="both"/>
        <w:rPr>
          <w:color w:val="000000"/>
          <w:sz w:val="22"/>
          <w:szCs w:val="22"/>
        </w:rPr>
      </w:pPr>
    </w:p>
    <w:p w14:paraId="1DD61027" w14:textId="7014455D" w:rsidR="00D77947" w:rsidRPr="00AE78AD" w:rsidRDefault="0014339D" w:rsidP="00D77947">
      <w:pPr>
        <w:autoSpaceDE w:val="0"/>
        <w:autoSpaceDN w:val="0"/>
        <w:adjustRightInd w:val="0"/>
        <w:spacing w:after="0" w:line="240" w:lineRule="auto"/>
        <w:jc w:val="both"/>
        <w:rPr>
          <w:color w:val="000000"/>
          <w:sz w:val="22"/>
          <w:szCs w:val="22"/>
        </w:rPr>
      </w:pPr>
      <w:r w:rsidRPr="00AE78AD">
        <w:rPr>
          <w:color w:val="000000"/>
          <w:sz w:val="22"/>
          <w:szCs w:val="22"/>
        </w:rPr>
        <w:tab/>
      </w:r>
      <w:r w:rsidR="00D77947" w:rsidRPr="00AE78AD">
        <w:rPr>
          <w:color w:val="000000"/>
          <w:sz w:val="22"/>
          <w:szCs w:val="22"/>
        </w:rPr>
        <w:t>Sono a carico dell’Aggiudicatario tutti gli oneri relativi alle concessioni</w:t>
      </w:r>
      <w:r w:rsidR="00D44349">
        <w:rPr>
          <w:color w:val="000000"/>
          <w:sz w:val="22"/>
          <w:szCs w:val="22"/>
        </w:rPr>
        <w:t xml:space="preserve"> ed autorizzazioni connesse all’esercizio delle attività proposte.</w:t>
      </w:r>
      <w:r w:rsidR="00D77947" w:rsidRPr="00AE78AD">
        <w:rPr>
          <w:color w:val="000000"/>
          <w:sz w:val="22"/>
          <w:szCs w:val="22"/>
        </w:rPr>
        <w:t xml:space="preserve"> </w:t>
      </w:r>
    </w:p>
    <w:p w14:paraId="38367C9D" w14:textId="77777777" w:rsidR="00D77947" w:rsidRPr="00AE78AD" w:rsidRDefault="00D77947" w:rsidP="00D77947">
      <w:pPr>
        <w:autoSpaceDE w:val="0"/>
        <w:autoSpaceDN w:val="0"/>
        <w:adjustRightInd w:val="0"/>
        <w:spacing w:after="0" w:line="240" w:lineRule="auto"/>
        <w:jc w:val="both"/>
        <w:rPr>
          <w:color w:val="000000"/>
          <w:sz w:val="22"/>
          <w:szCs w:val="22"/>
        </w:rPr>
      </w:pPr>
    </w:p>
    <w:p w14:paraId="3C4C5251" w14:textId="52FF5188" w:rsidR="00D77947" w:rsidRPr="00AE78AD" w:rsidRDefault="00D77947" w:rsidP="00D77947">
      <w:pPr>
        <w:autoSpaceDE w:val="0"/>
        <w:autoSpaceDN w:val="0"/>
        <w:adjustRightInd w:val="0"/>
        <w:spacing w:after="0" w:line="240" w:lineRule="auto"/>
        <w:jc w:val="both"/>
        <w:rPr>
          <w:color w:val="000000"/>
          <w:sz w:val="22"/>
          <w:szCs w:val="22"/>
        </w:rPr>
      </w:pPr>
      <w:r w:rsidRPr="00AE78AD">
        <w:rPr>
          <w:b/>
          <w:bCs/>
          <w:color w:val="000000"/>
          <w:sz w:val="22"/>
          <w:szCs w:val="22"/>
        </w:rPr>
        <w:t>Articolo 12</w:t>
      </w:r>
      <w:r w:rsidR="007E45E6" w:rsidRPr="00AE78AD">
        <w:rPr>
          <w:b/>
          <w:bCs/>
          <w:color w:val="000000"/>
          <w:sz w:val="22"/>
          <w:szCs w:val="22"/>
        </w:rPr>
        <w:t xml:space="preserve"> - </w:t>
      </w:r>
      <w:r w:rsidRPr="00AE78AD">
        <w:rPr>
          <w:b/>
          <w:bCs/>
          <w:color w:val="000000"/>
          <w:sz w:val="22"/>
          <w:szCs w:val="22"/>
        </w:rPr>
        <w:t>Obblighi ed oneri a carico dell'Aggiudicatario</w:t>
      </w:r>
    </w:p>
    <w:p w14:paraId="6BA91C82" w14:textId="77777777" w:rsidR="0014339D" w:rsidRPr="00AE78AD" w:rsidRDefault="0014339D" w:rsidP="00D77947">
      <w:pPr>
        <w:autoSpaceDE w:val="0"/>
        <w:autoSpaceDN w:val="0"/>
        <w:adjustRightInd w:val="0"/>
        <w:spacing w:after="0" w:line="240" w:lineRule="auto"/>
        <w:jc w:val="both"/>
        <w:rPr>
          <w:color w:val="000000"/>
          <w:sz w:val="22"/>
          <w:szCs w:val="22"/>
        </w:rPr>
      </w:pPr>
    </w:p>
    <w:p w14:paraId="0726ADC4" w14:textId="61AA85C3" w:rsidR="00D77947" w:rsidRPr="00AE78AD" w:rsidRDefault="0014339D" w:rsidP="00D77947">
      <w:pPr>
        <w:autoSpaceDE w:val="0"/>
        <w:autoSpaceDN w:val="0"/>
        <w:adjustRightInd w:val="0"/>
        <w:spacing w:after="0" w:line="240" w:lineRule="auto"/>
        <w:jc w:val="both"/>
        <w:rPr>
          <w:color w:val="000000"/>
          <w:sz w:val="22"/>
          <w:szCs w:val="22"/>
        </w:rPr>
      </w:pPr>
      <w:r w:rsidRPr="00AE78AD">
        <w:rPr>
          <w:color w:val="000000"/>
          <w:sz w:val="22"/>
          <w:szCs w:val="22"/>
        </w:rPr>
        <w:tab/>
      </w:r>
      <w:r w:rsidR="00D77947" w:rsidRPr="00AE78AD">
        <w:rPr>
          <w:color w:val="000000"/>
          <w:sz w:val="22"/>
          <w:szCs w:val="22"/>
        </w:rPr>
        <w:t>L</w:t>
      </w:r>
      <w:r w:rsidR="00D77947" w:rsidRPr="00AE78AD">
        <w:rPr>
          <w:color w:val="2F302D"/>
          <w:sz w:val="22"/>
          <w:szCs w:val="22"/>
        </w:rPr>
        <w:t>'</w:t>
      </w:r>
      <w:r w:rsidR="00D77947" w:rsidRPr="00AE78AD">
        <w:rPr>
          <w:color w:val="000000"/>
          <w:sz w:val="22"/>
          <w:szCs w:val="22"/>
        </w:rPr>
        <w:t>Aggiudicatario dovrà mantenere la corretta gestione delle strutture e delle aree nel rispetto di tutte le norme vigenti in materia di sicurezza e igiene sui luoghi di lavoro.</w:t>
      </w:r>
      <w:r w:rsidR="00D44349">
        <w:rPr>
          <w:color w:val="000000"/>
          <w:sz w:val="22"/>
          <w:szCs w:val="22"/>
        </w:rPr>
        <w:t xml:space="preserve"> </w:t>
      </w:r>
      <w:r w:rsidR="00D77947" w:rsidRPr="00AE78AD">
        <w:rPr>
          <w:color w:val="000000"/>
          <w:sz w:val="22"/>
          <w:szCs w:val="22"/>
        </w:rPr>
        <w:t>In</w:t>
      </w:r>
      <w:r w:rsidR="00D77947" w:rsidRPr="00AE78AD">
        <w:rPr>
          <w:color w:val="0F0F0D"/>
          <w:sz w:val="22"/>
          <w:szCs w:val="22"/>
        </w:rPr>
        <w:t>o</w:t>
      </w:r>
      <w:r w:rsidR="00D77947" w:rsidRPr="00AE78AD">
        <w:rPr>
          <w:color w:val="000000"/>
          <w:sz w:val="22"/>
          <w:szCs w:val="22"/>
        </w:rPr>
        <w:t>l</w:t>
      </w:r>
      <w:r w:rsidR="00D77947" w:rsidRPr="00AE78AD">
        <w:rPr>
          <w:color w:val="0F0F0D"/>
          <w:sz w:val="22"/>
          <w:szCs w:val="22"/>
        </w:rPr>
        <w:t>t</w:t>
      </w:r>
      <w:r w:rsidR="00D77947" w:rsidRPr="00AE78AD">
        <w:rPr>
          <w:color w:val="000000"/>
          <w:sz w:val="22"/>
          <w:szCs w:val="22"/>
        </w:rPr>
        <w:t>r</w:t>
      </w:r>
      <w:r w:rsidR="00D77947" w:rsidRPr="00AE78AD">
        <w:rPr>
          <w:color w:val="0F0F0D"/>
          <w:sz w:val="22"/>
          <w:szCs w:val="22"/>
        </w:rPr>
        <w:t xml:space="preserve">e </w:t>
      </w:r>
      <w:r w:rsidR="00D77947" w:rsidRPr="00AE78AD">
        <w:rPr>
          <w:color w:val="000000"/>
          <w:sz w:val="22"/>
          <w:szCs w:val="22"/>
        </w:rPr>
        <w:t>l</w:t>
      </w:r>
      <w:r w:rsidR="00D77947" w:rsidRPr="00AE78AD">
        <w:rPr>
          <w:color w:val="0F0F0D"/>
          <w:sz w:val="22"/>
          <w:szCs w:val="22"/>
        </w:rPr>
        <w:t>'Aggiudicatario sa</w:t>
      </w:r>
      <w:r w:rsidR="00D77947" w:rsidRPr="00AE78AD">
        <w:rPr>
          <w:color w:val="000000"/>
          <w:sz w:val="22"/>
          <w:szCs w:val="22"/>
        </w:rPr>
        <w:t>r</w:t>
      </w:r>
      <w:r w:rsidR="00D77947" w:rsidRPr="00AE78AD">
        <w:rPr>
          <w:color w:val="0F0F0D"/>
          <w:sz w:val="22"/>
          <w:szCs w:val="22"/>
        </w:rPr>
        <w:t>à te</w:t>
      </w:r>
      <w:r w:rsidR="00D77947" w:rsidRPr="00AE78AD">
        <w:rPr>
          <w:color w:val="000000"/>
          <w:sz w:val="22"/>
          <w:szCs w:val="22"/>
        </w:rPr>
        <w:t>nu</w:t>
      </w:r>
      <w:r w:rsidR="00D77947" w:rsidRPr="00AE78AD">
        <w:rPr>
          <w:color w:val="0F0F0D"/>
          <w:sz w:val="22"/>
          <w:szCs w:val="22"/>
        </w:rPr>
        <w:t>to</w:t>
      </w:r>
      <w:r w:rsidR="00D77947" w:rsidRPr="00AE78AD">
        <w:rPr>
          <w:color w:val="000000"/>
          <w:sz w:val="22"/>
          <w:szCs w:val="22"/>
        </w:rPr>
        <w:t>:</w:t>
      </w:r>
    </w:p>
    <w:p w14:paraId="445A5AE7" w14:textId="77777777" w:rsidR="0014339D" w:rsidRPr="00AE78AD" w:rsidRDefault="0014339D" w:rsidP="00D77947">
      <w:pPr>
        <w:autoSpaceDE w:val="0"/>
        <w:autoSpaceDN w:val="0"/>
        <w:adjustRightInd w:val="0"/>
        <w:spacing w:after="0" w:line="240" w:lineRule="auto"/>
        <w:jc w:val="both"/>
        <w:rPr>
          <w:color w:val="000000"/>
          <w:sz w:val="22"/>
          <w:szCs w:val="22"/>
        </w:rPr>
      </w:pPr>
    </w:p>
    <w:p w14:paraId="71E4F797" w14:textId="652F49E7" w:rsidR="00D77947" w:rsidRPr="00AE78AD" w:rsidRDefault="00D77947" w:rsidP="00D44349">
      <w:pPr>
        <w:pStyle w:val="Paragrafoelenco"/>
        <w:numPr>
          <w:ilvl w:val="0"/>
          <w:numId w:val="14"/>
        </w:numPr>
        <w:autoSpaceDE w:val="0"/>
        <w:autoSpaceDN w:val="0"/>
        <w:adjustRightInd w:val="0"/>
        <w:spacing w:after="0" w:line="240" w:lineRule="auto"/>
        <w:ind w:left="1134"/>
        <w:jc w:val="both"/>
        <w:rPr>
          <w:color w:val="000000"/>
          <w:sz w:val="22"/>
          <w:szCs w:val="22"/>
        </w:rPr>
      </w:pPr>
      <w:r w:rsidRPr="00AE78AD">
        <w:rPr>
          <w:color w:val="000000"/>
          <w:sz w:val="22"/>
          <w:szCs w:val="22"/>
        </w:rPr>
        <w:t>ad eleggere il domicilio nella Provincia di Cuneo</w:t>
      </w:r>
    </w:p>
    <w:p w14:paraId="77FB4F51" w14:textId="433E6902" w:rsidR="00D77947" w:rsidRPr="00AE78AD" w:rsidRDefault="00D77947" w:rsidP="00D44349">
      <w:pPr>
        <w:pStyle w:val="Paragrafoelenco"/>
        <w:numPr>
          <w:ilvl w:val="0"/>
          <w:numId w:val="14"/>
        </w:numPr>
        <w:autoSpaceDE w:val="0"/>
        <w:autoSpaceDN w:val="0"/>
        <w:adjustRightInd w:val="0"/>
        <w:spacing w:after="0" w:line="240" w:lineRule="auto"/>
        <w:ind w:left="1134"/>
        <w:jc w:val="both"/>
        <w:rPr>
          <w:color w:val="000000"/>
          <w:sz w:val="22"/>
          <w:szCs w:val="22"/>
        </w:rPr>
      </w:pPr>
      <w:r w:rsidRPr="00AE78AD">
        <w:rPr>
          <w:color w:val="000000"/>
          <w:sz w:val="22"/>
          <w:szCs w:val="22"/>
        </w:rPr>
        <w:t>a custodire e conservare fino alla scadenza del contratto le strutture con i relativi arredi, attrezzature e quant'altro, nel medesimo stato di funzionalità in cui le ha ricevute in</w:t>
      </w:r>
      <w:r w:rsidR="0014339D" w:rsidRPr="00AE78AD">
        <w:rPr>
          <w:color w:val="000000"/>
          <w:sz w:val="22"/>
          <w:szCs w:val="22"/>
        </w:rPr>
        <w:t xml:space="preserve"> </w:t>
      </w:r>
      <w:r w:rsidRPr="00AE78AD">
        <w:rPr>
          <w:color w:val="000000"/>
          <w:sz w:val="22"/>
          <w:szCs w:val="22"/>
        </w:rPr>
        <w:t>consegna;</w:t>
      </w:r>
    </w:p>
    <w:p w14:paraId="7F1ED32E" w14:textId="1275250B" w:rsidR="00D77947" w:rsidRPr="00AE78AD" w:rsidRDefault="00D77947" w:rsidP="00D44349">
      <w:pPr>
        <w:pStyle w:val="Paragrafoelenco"/>
        <w:numPr>
          <w:ilvl w:val="0"/>
          <w:numId w:val="14"/>
        </w:numPr>
        <w:autoSpaceDE w:val="0"/>
        <w:autoSpaceDN w:val="0"/>
        <w:adjustRightInd w:val="0"/>
        <w:spacing w:after="0" w:line="240" w:lineRule="auto"/>
        <w:ind w:left="1134"/>
        <w:jc w:val="both"/>
        <w:rPr>
          <w:color w:val="000000"/>
          <w:sz w:val="22"/>
          <w:szCs w:val="22"/>
        </w:rPr>
      </w:pPr>
      <w:r w:rsidRPr="00AE78AD">
        <w:rPr>
          <w:color w:val="000000"/>
          <w:sz w:val="22"/>
          <w:szCs w:val="22"/>
        </w:rPr>
        <w:t>a curare il decoro dei locali e delle aree di pertinenza che non deve venir meno neanche in presenza di necessità temporanee e urgenti;</w:t>
      </w:r>
    </w:p>
    <w:p w14:paraId="5C98762F" w14:textId="43D38E24" w:rsidR="00D77947" w:rsidRPr="00AE78AD" w:rsidRDefault="00D77947" w:rsidP="00D44349">
      <w:pPr>
        <w:pStyle w:val="Paragrafoelenco"/>
        <w:numPr>
          <w:ilvl w:val="0"/>
          <w:numId w:val="14"/>
        </w:numPr>
        <w:autoSpaceDE w:val="0"/>
        <w:autoSpaceDN w:val="0"/>
        <w:adjustRightInd w:val="0"/>
        <w:spacing w:after="0" w:line="240" w:lineRule="auto"/>
        <w:ind w:left="1134"/>
        <w:jc w:val="both"/>
        <w:rPr>
          <w:color w:val="000000"/>
          <w:sz w:val="22"/>
          <w:szCs w:val="22"/>
        </w:rPr>
      </w:pPr>
      <w:r w:rsidRPr="00AE78AD">
        <w:rPr>
          <w:color w:val="000000"/>
          <w:sz w:val="22"/>
          <w:szCs w:val="22"/>
        </w:rPr>
        <w:t>a provvedere alle manutenzioni e riparazioni ordinarie dei locali comprensivi di arredi e impianti, nonché a quelle straordinarie causate da negligenza e/o carenza di custodia e/o anomalia di uso degli impianti;</w:t>
      </w:r>
    </w:p>
    <w:p w14:paraId="5FFAC742" w14:textId="4F25A066" w:rsidR="00D77947" w:rsidRPr="00AE78AD" w:rsidRDefault="00D77947" w:rsidP="00D44349">
      <w:pPr>
        <w:pStyle w:val="Paragrafoelenco"/>
        <w:numPr>
          <w:ilvl w:val="0"/>
          <w:numId w:val="14"/>
        </w:numPr>
        <w:autoSpaceDE w:val="0"/>
        <w:autoSpaceDN w:val="0"/>
        <w:adjustRightInd w:val="0"/>
        <w:spacing w:after="0" w:line="240" w:lineRule="auto"/>
        <w:ind w:left="1134"/>
        <w:jc w:val="both"/>
        <w:rPr>
          <w:color w:val="000000"/>
          <w:sz w:val="22"/>
          <w:szCs w:val="22"/>
        </w:rPr>
      </w:pPr>
      <w:r w:rsidRPr="00AE78AD">
        <w:rPr>
          <w:color w:val="000000"/>
          <w:sz w:val="22"/>
          <w:szCs w:val="22"/>
        </w:rPr>
        <w:t>ad assicurare rispetto della normativa a tutela della privacy;</w:t>
      </w:r>
    </w:p>
    <w:p w14:paraId="32BB152E" w14:textId="7A96C87F" w:rsidR="00D77947" w:rsidRPr="00AE78AD" w:rsidRDefault="00D77947" w:rsidP="00D44349">
      <w:pPr>
        <w:pStyle w:val="Paragrafoelenco"/>
        <w:numPr>
          <w:ilvl w:val="0"/>
          <w:numId w:val="14"/>
        </w:numPr>
        <w:autoSpaceDE w:val="0"/>
        <w:autoSpaceDN w:val="0"/>
        <w:adjustRightInd w:val="0"/>
        <w:spacing w:after="0" w:line="240" w:lineRule="auto"/>
        <w:ind w:left="1134"/>
        <w:jc w:val="both"/>
        <w:rPr>
          <w:color w:val="000000"/>
          <w:sz w:val="22"/>
          <w:szCs w:val="22"/>
        </w:rPr>
      </w:pPr>
      <w:r w:rsidRPr="00AE78AD">
        <w:rPr>
          <w:color w:val="000000"/>
          <w:sz w:val="22"/>
          <w:szCs w:val="22"/>
        </w:rPr>
        <w:t>a consentire, in qualsiasi momento, l'accesso all</w:t>
      </w:r>
      <w:r w:rsidR="00747F09" w:rsidRPr="00AE78AD">
        <w:rPr>
          <w:color w:val="000000"/>
          <w:sz w:val="22"/>
          <w:szCs w:val="22"/>
        </w:rPr>
        <w:t>e strutture</w:t>
      </w:r>
      <w:r w:rsidRPr="00AE78AD">
        <w:rPr>
          <w:color w:val="000000"/>
          <w:sz w:val="22"/>
          <w:szCs w:val="22"/>
        </w:rPr>
        <w:t xml:space="preserve"> al personale incaricato dall’Ente;</w:t>
      </w:r>
    </w:p>
    <w:p w14:paraId="4E285642" w14:textId="1701E325" w:rsidR="00D77947" w:rsidRPr="00AE78AD" w:rsidRDefault="00D77947" w:rsidP="00D44349">
      <w:pPr>
        <w:pStyle w:val="Paragrafoelenco"/>
        <w:numPr>
          <w:ilvl w:val="0"/>
          <w:numId w:val="14"/>
        </w:numPr>
        <w:autoSpaceDE w:val="0"/>
        <w:autoSpaceDN w:val="0"/>
        <w:adjustRightInd w:val="0"/>
        <w:spacing w:after="0" w:line="240" w:lineRule="auto"/>
        <w:ind w:left="1134"/>
        <w:jc w:val="both"/>
        <w:rPr>
          <w:color w:val="000000"/>
          <w:sz w:val="22"/>
          <w:szCs w:val="22"/>
        </w:rPr>
      </w:pPr>
      <w:r w:rsidRPr="00AE78AD">
        <w:rPr>
          <w:color w:val="000000"/>
          <w:sz w:val="22"/>
          <w:szCs w:val="22"/>
        </w:rPr>
        <w:t>a rispondere in proprio per qualsiasi fatto pregiudizievole degli interessi morali ed</w:t>
      </w:r>
      <w:r w:rsidRPr="00AE78AD">
        <w:rPr>
          <w:color w:val="000000"/>
          <w:sz w:val="22"/>
          <w:szCs w:val="22"/>
        </w:rPr>
        <w:tab/>
        <w:t>economici dell’Ente imputabili al personale addetto, per conto dell’Aggiudicatario, nel corso della gestione;</w:t>
      </w:r>
    </w:p>
    <w:p w14:paraId="7C8205ED" w14:textId="7C6C581F" w:rsidR="00D77947" w:rsidRPr="00AE78AD" w:rsidRDefault="00D77947" w:rsidP="00D44349">
      <w:pPr>
        <w:pStyle w:val="Paragrafoelenco"/>
        <w:numPr>
          <w:ilvl w:val="0"/>
          <w:numId w:val="14"/>
        </w:numPr>
        <w:autoSpaceDE w:val="0"/>
        <w:autoSpaceDN w:val="0"/>
        <w:adjustRightInd w:val="0"/>
        <w:spacing w:after="0" w:line="240" w:lineRule="auto"/>
        <w:ind w:left="1134"/>
        <w:jc w:val="both"/>
        <w:rPr>
          <w:color w:val="000000"/>
          <w:sz w:val="22"/>
          <w:szCs w:val="22"/>
        </w:rPr>
      </w:pPr>
      <w:r w:rsidRPr="00AE78AD">
        <w:rPr>
          <w:color w:val="000000"/>
          <w:sz w:val="22"/>
          <w:szCs w:val="22"/>
        </w:rPr>
        <w:t xml:space="preserve">ad osservare sempre, nell'espletamento dei servizi, le vigenti norme di legge tese a garantire la sicurezza del pubblico e tenere sollevato e indenne l’Ente da ogni e qualsiasi danno e </w:t>
      </w:r>
      <w:r w:rsidRPr="00AE78AD">
        <w:rPr>
          <w:sz w:val="22"/>
          <w:szCs w:val="22"/>
        </w:rPr>
        <w:t>responsabilità penale e civile nei confronti di terzi in conseguenza dello svolgimento</w:t>
      </w:r>
      <w:r w:rsidRPr="00AE78AD">
        <w:rPr>
          <w:sz w:val="22"/>
          <w:szCs w:val="22"/>
        </w:rPr>
        <w:tab/>
        <w:t>delle attività relative al presente capitolato;</w:t>
      </w:r>
    </w:p>
    <w:p w14:paraId="232A6124" w14:textId="58223CFF" w:rsidR="00D77947" w:rsidRPr="00AE78AD" w:rsidRDefault="00D77947" w:rsidP="00D44349">
      <w:pPr>
        <w:pStyle w:val="Paragrafoelenco"/>
        <w:numPr>
          <w:ilvl w:val="0"/>
          <w:numId w:val="14"/>
        </w:numPr>
        <w:autoSpaceDE w:val="0"/>
        <w:autoSpaceDN w:val="0"/>
        <w:adjustRightInd w:val="0"/>
        <w:spacing w:after="0" w:line="240" w:lineRule="auto"/>
        <w:ind w:left="1134"/>
        <w:jc w:val="both"/>
        <w:rPr>
          <w:color w:val="000000"/>
          <w:sz w:val="22"/>
          <w:szCs w:val="22"/>
        </w:rPr>
      </w:pPr>
      <w:r w:rsidRPr="00AE78AD">
        <w:rPr>
          <w:color w:val="000000"/>
          <w:sz w:val="22"/>
          <w:szCs w:val="22"/>
        </w:rPr>
        <w:t>a presentare, prima dell'inizio dell'appalto, idonea polizza assicurativa, stipulata con primaria compagnia, a copertura di ogni rischio anche verso terzi derivante dall'esercizio delle attività previste dal presente capitolato;</w:t>
      </w:r>
    </w:p>
    <w:p w14:paraId="2BDD684A" w14:textId="3D66C081" w:rsidR="00D77947" w:rsidRPr="00AE78AD" w:rsidRDefault="00D77947" w:rsidP="00D44349">
      <w:pPr>
        <w:pStyle w:val="Paragrafoelenco"/>
        <w:numPr>
          <w:ilvl w:val="0"/>
          <w:numId w:val="14"/>
        </w:numPr>
        <w:autoSpaceDE w:val="0"/>
        <w:autoSpaceDN w:val="0"/>
        <w:adjustRightInd w:val="0"/>
        <w:spacing w:after="0" w:line="240" w:lineRule="auto"/>
        <w:ind w:left="1134"/>
        <w:jc w:val="both"/>
        <w:rPr>
          <w:color w:val="000000"/>
          <w:sz w:val="22"/>
          <w:szCs w:val="22"/>
        </w:rPr>
      </w:pPr>
      <w:r w:rsidRPr="00AE78AD">
        <w:rPr>
          <w:color w:val="000000"/>
          <w:sz w:val="22"/>
          <w:szCs w:val="22"/>
        </w:rPr>
        <w:t>a rispettare le vigenti norme in materia di sicurezza del personale e prevenzione infortuni;</w:t>
      </w:r>
    </w:p>
    <w:p w14:paraId="67F699ED" w14:textId="0596A0D5" w:rsidR="00D77947" w:rsidRPr="00AE78AD" w:rsidRDefault="00D77947" w:rsidP="00D44349">
      <w:pPr>
        <w:pStyle w:val="Paragrafoelenco"/>
        <w:numPr>
          <w:ilvl w:val="0"/>
          <w:numId w:val="14"/>
        </w:numPr>
        <w:autoSpaceDE w:val="0"/>
        <w:autoSpaceDN w:val="0"/>
        <w:adjustRightInd w:val="0"/>
        <w:spacing w:after="0" w:line="240" w:lineRule="auto"/>
        <w:ind w:left="1134"/>
        <w:jc w:val="both"/>
        <w:rPr>
          <w:color w:val="000000"/>
          <w:sz w:val="22"/>
          <w:szCs w:val="22"/>
        </w:rPr>
      </w:pPr>
      <w:r w:rsidRPr="00AE78AD">
        <w:rPr>
          <w:color w:val="000000"/>
          <w:sz w:val="22"/>
          <w:szCs w:val="22"/>
        </w:rPr>
        <w:t>a munirsi di tutte le autorizzazioni di legge, permessi, nullaosta, richiesti per l’esercizio delle attività predette, ivi comprese quelle eventualmente richieste per l’idoneità degli spazi;</w:t>
      </w:r>
    </w:p>
    <w:p w14:paraId="7A7BF807" w14:textId="4CBD2FFC" w:rsidR="00D77947" w:rsidRPr="00AE78AD" w:rsidRDefault="00D77947" w:rsidP="00D44349">
      <w:pPr>
        <w:pStyle w:val="Paragrafoelenco"/>
        <w:numPr>
          <w:ilvl w:val="0"/>
          <w:numId w:val="14"/>
        </w:numPr>
        <w:autoSpaceDE w:val="0"/>
        <w:autoSpaceDN w:val="0"/>
        <w:adjustRightInd w:val="0"/>
        <w:spacing w:after="0" w:line="240" w:lineRule="auto"/>
        <w:ind w:left="1134"/>
        <w:jc w:val="both"/>
        <w:rPr>
          <w:color w:val="000000"/>
          <w:sz w:val="22"/>
          <w:szCs w:val="22"/>
        </w:rPr>
      </w:pPr>
      <w:proofErr w:type="gramStart"/>
      <w:r w:rsidRPr="00AE78AD">
        <w:rPr>
          <w:color w:val="000000"/>
          <w:sz w:val="22"/>
          <w:szCs w:val="22"/>
        </w:rPr>
        <w:t>a</w:t>
      </w:r>
      <w:proofErr w:type="gramEnd"/>
      <w:r w:rsidRPr="00AE78AD">
        <w:rPr>
          <w:color w:val="000000"/>
          <w:sz w:val="22"/>
          <w:szCs w:val="22"/>
        </w:rPr>
        <w:t xml:space="preserve"> provvedere alle pulizie dei locali e degli arredi afferenti i servizi oggetto del presente Capitolato, laddove non specificatamente escluso;</w:t>
      </w:r>
    </w:p>
    <w:p w14:paraId="00E72A12" w14:textId="53A4E115" w:rsidR="00D77947" w:rsidRPr="00AE78AD" w:rsidRDefault="00D77947" w:rsidP="00D44349">
      <w:pPr>
        <w:pStyle w:val="Paragrafoelenco"/>
        <w:numPr>
          <w:ilvl w:val="0"/>
          <w:numId w:val="14"/>
        </w:numPr>
        <w:autoSpaceDE w:val="0"/>
        <w:autoSpaceDN w:val="0"/>
        <w:adjustRightInd w:val="0"/>
        <w:spacing w:after="0" w:line="240" w:lineRule="auto"/>
        <w:ind w:left="1134"/>
        <w:jc w:val="both"/>
        <w:rPr>
          <w:color w:val="000000"/>
          <w:sz w:val="22"/>
          <w:szCs w:val="22"/>
        </w:rPr>
      </w:pPr>
      <w:r w:rsidRPr="00AE78AD">
        <w:rPr>
          <w:color w:val="000000"/>
          <w:sz w:val="22"/>
          <w:szCs w:val="22"/>
        </w:rPr>
        <w:t>a utilizzare il sistema di identità visiva concordato con l’Ente, che dovrà caratterizzare i servizi</w:t>
      </w:r>
      <w:r w:rsidR="00747F09" w:rsidRPr="00AE78AD">
        <w:rPr>
          <w:color w:val="000000"/>
          <w:sz w:val="22"/>
          <w:szCs w:val="22"/>
        </w:rPr>
        <w:t xml:space="preserve"> e</w:t>
      </w:r>
      <w:r w:rsidRPr="00AE78AD">
        <w:rPr>
          <w:color w:val="000000"/>
          <w:sz w:val="22"/>
          <w:szCs w:val="22"/>
        </w:rPr>
        <w:t xml:space="preserve"> le attività; al sistema di identità visiva concordata si </w:t>
      </w:r>
      <w:r w:rsidRPr="00AE78AD">
        <w:rPr>
          <w:color w:val="000000"/>
          <w:sz w:val="22"/>
          <w:szCs w:val="22"/>
        </w:rPr>
        <w:lastRenderedPageBreak/>
        <w:t xml:space="preserve">potrà affiancare </w:t>
      </w:r>
      <w:r w:rsidR="0014339D" w:rsidRPr="00AE78AD">
        <w:rPr>
          <w:color w:val="000000"/>
          <w:sz w:val="22"/>
          <w:szCs w:val="22"/>
        </w:rPr>
        <w:t>eventuale logo</w:t>
      </w:r>
      <w:r w:rsidRPr="00AE78AD">
        <w:rPr>
          <w:color w:val="000000"/>
          <w:sz w:val="22"/>
          <w:szCs w:val="22"/>
        </w:rPr>
        <w:t xml:space="preserve"> dell’Aggiudicatario (che non potrà mai figurare da solo);</w:t>
      </w:r>
    </w:p>
    <w:p w14:paraId="3F459C07" w14:textId="237793F8" w:rsidR="00D77947" w:rsidRPr="00AE78AD" w:rsidRDefault="00D77947" w:rsidP="00D44349">
      <w:pPr>
        <w:pStyle w:val="Paragrafoelenco"/>
        <w:numPr>
          <w:ilvl w:val="0"/>
          <w:numId w:val="14"/>
        </w:numPr>
        <w:autoSpaceDE w:val="0"/>
        <w:autoSpaceDN w:val="0"/>
        <w:adjustRightInd w:val="0"/>
        <w:spacing w:after="0" w:line="240" w:lineRule="auto"/>
        <w:ind w:left="1134"/>
        <w:jc w:val="both"/>
        <w:rPr>
          <w:color w:val="000000"/>
          <w:sz w:val="22"/>
          <w:szCs w:val="22"/>
        </w:rPr>
      </w:pPr>
      <w:r w:rsidRPr="00AE78AD">
        <w:rPr>
          <w:color w:val="000000"/>
          <w:sz w:val="22"/>
          <w:szCs w:val="22"/>
        </w:rPr>
        <w:t>a essere sempre in regola con tutte le spese e le imposte di natura tributaria inerenti alla gestione delle attività commerciali;</w:t>
      </w:r>
    </w:p>
    <w:p w14:paraId="6C7F87D1" w14:textId="052F1C54" w:rsidR="00D77947" w:rsidRPr="00AE78AD" w:rsidRDefault="00D77947" w:rsidP="00D44349">
      <w:pPr>
        <w:pStyle w:val="Paragrafoelenco"/>
        <w:numPr>
          <w:ilvl w:val="0"/>
          <w:numId w:val="14"/>
        </w:numPr>
        <w:autoSpaceDE w:val="0"/>
        <w:autoSpaceDN w:val="0"/>
        <w:adjustRightInd w:val="0"/>
        <w:spacing w:after="0" w:line="240" w:lineRule="auto"/>
        <w:ind w:left="1134"/>
        <w:jc w:val="both"/>
        <w:rPr>
          <w:color w:val="000000"/>
          <w:sz w:val="22"/>
          <w:szCs w:val="22"/>
        </w:rPr>
      </w:pPr>
      <w:r w:rsidRPr="00AE78AD">
        <w:rPr>
          <w:color w:val="000000"/>
          <w:sz w:val="22"/>
          <w:szCs w:val="22"/>
        </w:rPr>
        <w:t>provvedere a quanto altro necessario per l’erogazione dei servizi affidati.</w:t>
      </w:r>
    </w:p>
    <w:p w14:paraId="7FF72A7B" w14:textId="77777777" w:rsidR="007E45E6" w:rsidRPr="00AE78AD" w:rsidRDefault="007E45E6" w:rsidP="00D77947">
      <w:pPr>
        <w:autoSpaceDE w:val="0"/>
        <w:autoSpaceDN w:val="0"/>
        <w:adjustRightInd w:val="0"/>
        <w:spacing w:after="0" w:line="240" w:lineRule="auto"/>
        <w:jc w:val="both"/>
        <w:rPr>
          <w:b/>
          <w:bCs/>
          <w:color w:val="000000"/>
          <w:sz w:val="22"/>
          <w:szCs w:val="22"/>
        </w:rPr>
      </w:pPr>
    </w:p>
    <w:p w14:paraId="74E08402" w14:textId="598A3604" w:rsidR="00D77947" w:rsidRPr="00AE78AD" w:rsidRDefault="00D77947" w:rsidP="00D77947">
      <w:pPr>
        <w:autoSpaceDE w:val="0"/>
        <w:autoSpaceDN w:val="0"/>
        <w:adjustRightInd w:val="0"/>
        <w:spacing w:after="0" w:line="240" w:lineRule="auto"/>
        <w:jc w:val="both"/>
        <w:rPr>
          <w:b/>
          <w:bCs/>
          <w:color w:val="000000"/>
          <w:sz w:val="22"/>
          <w:szCs w:val="22"/>
        </w:rPr>
      </w:pPr>
      <w:r w:rsidRPr="00AE78AD">
        <w:rPr>
          <w:b/>
          <w:bCs/>
          <w:color w:val="000000"/>
          <w:sz w:val="22"/>
          <w:szCs w:val="22"/>
        </w:rPr>
        <w:t>Articolo 13</w:t>
      </w:r>
      <w:r w:rsidR="007E45E6" w:rsidRPr="00AE78AD">
        <w:rPr>
          <w:b/>
          <w:bCs/>
          <w:color w:val="000000"/>
          <w:sz w:val="22"/>
          <w:szCs w:val="22"/>
        </w:rPr>
        <w:t xml:space="preserve"> - </w:t>
      </w:r>
      <w:r w:rsidRPr="00AE78AD">
        <w:rPr>
          <w:b/>
          <w:bCs/>
          <w:color w:val="000000"/>
          <w:sz w:val="22"/>
          <w:szCs w:val="22"/>
        </w:rPr>
        <w:t>Assicurazioni</w:t>
      </w:r>
    </w:p>
    <w:p w14:paraId="7B55325E" w14:textId="77777777" w:rsidR="0014339D" w:rsidRPr="00AE78AD" w:rsidRDefault="0014339D" w:rsidP="00D77947">
      <w:pPr>
        <w:autoSpaceDE w:val="0"/>
        <w:autoSpaceDN w:val="0"/>
        <w:adjustRightInd w:val="0"/>
        <w:spacing w:after="0" w:line="240" w:lineRule="auto"/>
        <w:jc w:val="both"/>
        <w:rPr>
          <w:color w:val="000000"/>
          <w:sz w:val="22"/>
          <w:szCs w:val="22"/>
        </w:rPr>
      </w:pPr>
    </w:p>
    <w:p w14:paraId="6435425A" w14:textId="119B7616" w:rsidR="00D77947" w:rsidRPr="00AE78AD" w:rsidRDefault="0014339D" w:rsidP="0014339D">
      <w:pPr>
        <w:autoSpaceDE w:val="0"/>
        <w:autoSpaceDN w:val="0"/>
        <w:adjustRightInd w:val="0"/>
        <w:spacing w:after="0" w:line="240" w:lineRule="auto"/>
        <w:jc w:val="both"/>
        <w:rPr>
          <w:color w:val="000000"/>
          <w:sz w:val="22"/>
          <w:szCs w:val="22"/>
        </w:rPr>
      </w:pPr>
      <w:r w:rsidRPr="00AE78AD">
        <w:rPr>
          <w:color w:val="000000"/>
          <w:sz w:val="22"/>
          <w:szCs w:val="22"/>
        </w:rPr>
        <w:tab/>
      </w:r>
      <w:r w:rsidR="00D77947" w:rsidRPr="00AE78AD">
        <w:rPr>
          <w:color w:val="000000"/>
          <w:sz w:val="22"/>
          <w:szCs w:val="22"/>
        </w:rPr>
        <w:t>L'Aggiudicatario dovrà rispondere di tutti i danni, diretti e indiretti, arrecati a persone, cose, opere e materiali, sia dell’Ente che di terzi, verificatisi in conseguenza del comportamento del personale dipendente e non dipendente, adibito ai servizi affidati.</w:t>
      </w:r>
      <w:r w:rsidRPr="00AE78AD">
        <w:rPr>
          <w:color w:val="000000"/>
          <w:sz w:val="22"/>
          <w:szCs w:val="22"/>
        </w:rPr>
        <w:t xml:space="preserve"> </w:t>
      </w:r>
      <w:r w:rsidR="00D77947" w:rsidRPr="00AE78AD">
        <w:rPr>
          <w:color w:val="000000"/>
          <w:sz w:val="22"/>
          <w:szCs w:val="22"/>
        </w:rPr>
        <w:t>A tale scopo è fatto obbligo all'Aggiudicatario di stipulare una idonea polizza assicurativa a copertura della responsabilità civile e della responsabilità dei prestatori di lavoro, valida per tutta la</w:t>
      </w:r>
      <w:r w:rsidR="00D77947" w:rsidRPr="00AE78AD">
        <w:rPr>
          <w:color w:val="000000"/>
          <w:sz w:val="22"/>
          <w:szCs w:val="22"/>
        </w:rPr>
        <w:tab/>
        <w:t>durata</w:t>
      </w:r>
      <w:r w:rsidRPr="00AE78AD">
        <w:rPr>
          <w:color w:val="000000"/>
          <w:sz w:val="22"/>
          <w:szCs w:val="22"/>
        </w:rPr>
        <w:t xml:space="preserve"> </w:t>
      </w:r>
      <w:r w:rsidR="00D77947" w:rsidRPr="00AE78AD">
        <w:rPr>
          <w:color w:val="000000"/>
          <w:sz w:val="22"/>
          <w:szCs w:val="22"/>
        </w:rPr>
        <w:t>dell'appalto,</w:t>
      </w:r>
      <w:r w:rsidR="00104647" w:rsidRPr="00AE78AD">
        <w:rPr>
          <w:color w:val="000000"/>
          <w:sz w:val="22"/>
          <w:szCs w:val="22"/>
        </w:rPr>
        <w:t xml:space="preserve"> </w:t>
      </w:r>
      <w:r w:rsidR="00D77947" w:rsidRPr="00AE78AD">
        <w:rPr>
          <w:color w:val="000000"/>
          <w:sz w:val="22"/>
          <w:szCs w:val="22"/>
        </w:rPr>
        <w:t>consegnando</w:t>
      </w:r>
      <w:r w:rsidR="00F75269" w:rsidRPr="00AE78AD">
        <w:rPr>
          <w:color w:val="000000"/>
          <w:sz w:val="22"/>
          <w:szCs w:val="22"/>
        </w:rPr>
        <w:t xml:space="preserve">- </w:t>
      </w:r>
      <w:r w:rsidR="00D77947" w:rsidRPr="00AE78AD">
        <w:rPr>
          <w:color w:val="000000"/>
          <w:sz w:val="22"/>
          <w:szCs w:val="22"/>
        </w:rPr>
        <w:t xml:space="preserve">ne copia </w:t>
      </w:r>
      <w:r w:rsidR="00F75269" w:rsidRPr="00AE78AD">
        <w:rPr>
          <w:color w:val="000000"/>
          <w:sz w:val="22"/>
          <w:szCs w:val="22"/>
        </w:rPr>
        <w:t>all’Ente</w:t>
      </w:r>
      <w:r w:rsidR="00D77947" w:rsidRPr="00AE78AD">
        <w:rPr>
          <w:color w:val="000000"/>
          <w:sz w:val="22"/>
          <w:szCs w:val="22"/>
        </w:rPr>
        <w:t xml:space="preserve"> entro 30 giorni dalla data di sottoscrizione del contratto.</w:t>
      </w:r>
    </w:p>
    <w:p w14:paraId="4C78C5CA" w14:textId="77777777" w:rsidR="003B083D" w:rsidRDefault="00104647" w:rsidP="00D77947">
      <w:pPr>
        <w:autoSpaceDE w:val="0"/>
        <w:autoSpaceDN w:val="0"/>
        <w:adjustRightInd w:val="0"/>
        <w:spacing w:after="0" w:line="240" w:lineRule="auto"/>
        <w:jc w:val="both"/>
        <w:rPr>
          <w:color w:val="000000"/>
          <w:sz w:val="22"/>
          <w:szCs w:val="22"/>
        </w:rPr>
      </w:pPr>
      <w:r w:rsidRPr="00AE78AD">
        <w:rPr>
          <w:color w:val="000000"/>
          <w:sz w:val="22"/>
          <w:szCs w:val="22"/>
        </w:rPr>
        <w:tab/>
      </w:r>
    </w:p>
    <w:p w14:paraId="6A3F59D3" w14:textId="0F191255" w:rsidR="00D77947" w:rsidRDefault="003B083D" w:rsidP="00D77947">
      <w:pPr>
        <w:autoSpaceDE w:val="0"/>
        <w:autoSpaceDN w:val="0"/>
        <w:adjustRightInd w:val="0"/>
        <w:spacing w:after="0" w:line="240" w:lineRule="auto"/>
        <w:jc w:val="both"/>
        <w:rPr>
          <w:color w:val="000000"/>
          <w:sz w:val="22"/>
          <w:szCs w:val="22"/>
        </w:rPr>
      </w:pPr>
      <w:r>
        <w:rPr>
          <w:color w:val="000000"/>
          <w:sz w:val="22"/>
          <w:szCs w:val="22"/>
        </w:rPr>
        <w:tab/>
      </w:r>
      <w:r w:rsidR="00D77947" w:rsidRPr="00AE78AD">
        <w:rPr>
          <w:color w:val="000000"/>
          <w:sz w:val="22"/>
          <w:szCs w:val="22"/>
        </w:rPr>
        <w:t>Tale polizza dovrà:</w:t>
      </w:r>
    </w:p>
    <w:p w14:paraId="4FE0F7A8" w14:textId="77777777" w:rsidR="003B083D" w:rsidRPr="00AE78AD" w:rsidRDefault="003B083D" w:rsidP="00D77947">
      <w:pPr>
        <w:autoSpaceDE w:val="0"/>
        <w:autoSpaceDN w:val="0"/>
        <w:adjustRightInd w:val="0"/>
        <w:spacing w:after="0" w:line="240" w:lineRule="auto"/>
        <w:jc w:val="both"/>
        <w:rPr>
          <w:color w:val="000000"/>
          <w:sz w:val="22"/>
          <w:szCs w:val="22"/>
        </w:rPr>
      </w:pPr>
    </w:p>
    <w:p w14:paraId="1B65D968" w14:textId="6F3EC785" w:rsidR="00D77947" w:rsidRPr="00AE78AD" w:rsidRDefault="00D77947" w:rsidP="003B083D">
      <w:pPr>
        <w:pStyle w:val="Paragrafoelenco"/>
        <w:numPr>
          <w:ilvl w:val="0"/>
          <w:numId w:val="16"/>
        </w:numPr>
        <w:autoSpaceDE w:val="0"/>
        <w:autoSpaceDN w:val="0"/>
        <w:adjustRightInd w:val="0"/>
        <w:spacing w:after="0" w:line="240" w:lineRule="auto"/>
        <w:ind w:left="1134"/>
        <w:jc w:val="both"/>
        <w:rPr>
          <w:color w:val="000000"/>
          <w:sz w:val="22"/>
          <w:szCs w:val="22"/>
        </w:rPr>
      </w:pPr>
      <w:r w:rsidRPr="00AE78AD">
        <w:rPr>
          <w:color w:val="000000"/>
          <w:sz w:val="22"/>
          <w:szCs w:val="22"/>
        </w:rPr>
        <w:t>prevedere massimali RCT per sinistro non inferiori a € 5.000.000,00, unico;</w:t>
      </w:r>
    </w:p>
    <w:p w14:paraId="2D5237E2" w14:textId="61018598" w:rsidR="00D77947" w:rsidRPr="00AE78AD" w:rsidRDefault="00D77947" w:rsidP="003B083D">
      <w:pPr>
        <w:pStyle w:val="Paragrafoelenco"/>
        <w:numPr>
          <w:ilvl w:val="0"/>
          <w:numId w:val="16"/>
        </w:numPr>
        <w:autoSpaceDE w:val="0"/>
        <w:autoSpaceDN w:val="0"/>
        <w:adjustRightInd w:val="0"/>
        <w:spacing w:after="0" w:line="240" w:lineRule="auto"/>
        <w:ind w:left="1134"/>
        <w:jc w:val="both"/>
        <w:rPr>
          <w:color w:val="000000"/>
          <w:sz w:val="22"/>
          <w:szCs w:val="22"/>
        </w:rPr>
      </w:pPr>
      <w:r w:rsidRPr="00AE78AD">
        <w:rPr>
          <w:color w:val="000000"/>
          <w:sz w:val="22"/>
          <w:szCs w:val="22"/>
        </w:rPr>
        <w:t>RCO (Responsabilità civile dipendenti) € 5.000.000,00 per sinistro con limite di € 2.000.000,00 per ogni dipendente infortunato;</w:t>
      </w:r>
    </w:p>
    <w:p w14:paraId="4636AF6B" w14:textId="30867636" w:rsidR="00D77947" w:rsidRPr="00AE78AD" w:rsidRDefault="00D77947" w:rsidP="003B083D">
      <w:pPr>
        <w:pStyle w:val="Paragrafoelenco"/>
        <w:numPr>
          <w:ilvl w:val="0"/>
          <w:numId w:val="16"/>
        </w:numPr>
        <w:autoSpaceDE w:val="0"/>
        <w:autoSpaceDN w:val="0"/>
        <w:adjustRightInd w:val="0"/>
        <w:spacing w:after="0" w:line="240" w:lineRule="auto"/>
        <w:ind w:left="1134"/>
        <w:jc w:val="both"/>
        <w:rPr>
          <w:color w:val="000000"/>
          <w:sz w:val="22"/>
          <w:szCs w:val="22"/>
        </w:rPr>
      </w:pPr>
      <w:r w:rsidRPr="00AE78AD">
        <w:rPr>
          <w:color w:val="000000"/>
          <w:sz w:val="22"/>
          <w:szCs w:val="22"/>
        </w:rPr>
        <w:t>coprire anche danni cagionati a terzi per colpa grave dell’Assicurato e/o con dolo e colpa grave del proprio personale dipendente;</w:t>
      </w:r>
    </w:p>
    <w:p w14:paraId="3AF47F4D" w14:textId="4E5C457B" w:rsidR="00D77947" w:rsidRPr="00AE78AD" w:rsidRDefault="00D77947" w:rsidP="003B083D">
      <w:pPr>
        <w:pStyle w:val="Paragrafoelenco"/>
        <w:numPr>
          <w:ilvl w:val="0"/>
          <w:numId w:val="16"/>
        </w:numPr>
        <w:autoSpaceDE w:val="0"/>
        <w:autoSpaceDN w:val="0"/>
        <w:adjustRightInd w:val="0"/>
        <w:spacing w:after="0" w:line="240" w:lineRule="auto"/>
        <w:ind w:left="1134"/>
        <w:jc w:val="both"/>
        <w:rPr>
          <w:color w:val="000000"/>
          <w:sz w:val="22"/>
          <w:szCs w:val="22"/>
        </w:rPr>
      </w:pPr>
      <w:r w:rsidRPr="00AE78AD">
        <w:rPr>
          <w:color w:val="000000"/>
          <w:sz w:val="22"/>
          <w:szCs w:val="22"/>
        </w:rPr>
        <w:t>essere estesa alla RC personale di tutti i dipendenti e/o di coloro che partecipano all’attività;</w:t>
      </w:r>
    </w:p>
    <w:p w14:paraId="50C4883C" w14:textId="0AE00D5D" w:rsidR="00D77947" w:rsidRPr="00AE78AD" w:rsidRDefault="00D77947" w:rsidP="003B083D">
      <w:pPr>
        <w:pStyle w:val="Paragrafoelenco"/>
        <w:numPr>
          <w:ilvl w:val="0"/>
          <w:numId w:val="16"/>
        </w:numPr>
        <w:autoSpaceDE w:val="0"/>
        <w:autoSpaceDN w:val="0"/>
        <w:adjustRightInd w:val="0"/>
        <w:spacing w:after="0" w:line="240" w:lineRule="auto"/>
        <w:ind w:left="1134"/>
        <w:jc w:val="both"/>
        <w:rPr>
          <w:color w:val="000000"/>
          <w:sz w:val="22"/>
          <w:szCs w:val="22"/>
        </w:rPr>
      </w:pPr>
      <w:r w:rsidRPr="00AE78AD">
        <w:rPr>
          <w:color w:val="000000"/>
          <w:sz w:val="22"/>
          <w:szCs w:val="22"/>
        </w:rPr>
        <w:t>essere estesa alla RC responsabili servizio protezione e sicurezza riferita all'Assicurato ed ai propri</w:t>
      </w:r>
      <w:r w:rsidR="003B083D">
        <w:rPr>
          <w:color w:val="000000"/>
          <w:sz w:val="22"/>
          <w:szCs w:val="22"/>
        </w:rPr>
        <w:t xml:space="preserve"> </w:t>
      </w:r>
      <w:r w:rsidRPr="00AE78AD">
        <w:rPr>
          <w:color w:val="000000"/>
          <w:sz w:val="22"/>
          <w:szCs w:val="22"/>
        </w:rPr>
        <w:t xml:space="preserve">dipendenti di cui al </w:t>
      </w:r>
      <w:r w:rsidR="003B083D" w:rsidRPr="00AE78AD">
        <w:rPr>
          <w:color w:val="000000"/>
          <w:sz w:val="22"/>
          <w:szCs w:val="22"/>
        </w:rPr>
        <w:t>D.lgs</w:t>
      </w:r>
      <w:r w:rsidRPr="00AE78AD">
        <w:rPr>
          <w:color w:val="000000"/>
          <w:sz w:val="22"/>
          <w:szCs w:val="22"/>
        </w:rPr>
        <w:t xml:space="preserve"> 81/2008;</w:t>
      </w:r>
    </w:p>
    <w:p w14:paraId="1EAB48C8" w14:textId="6C7CF53C" w:rsidR="00D77947" w:rsidRPr="00AE78AD" w:rsidRDefault="00D77947" w:rsidP="003B083D">
      <w:pPr>
        <w:pStyle w:val="Paragrafoelenco"/>
        <w:numPr>
          <w:ilvl w:val="0"/>
          <w:numId w:val="16"/>
        </w:numPr>
        <w:autoSpaceDE w:val="0"/>
        <w:autoSpaceDN w:val="0"/>
        <w:adjustRightInd w:val="0"/>
        <w:spacing w:after="0" w:line="240" w:lineRule="auto"/>
        <w:ind w:left="1134"/>
        <w:jc w:val="both"/>
        <w:rPr>
          <w:color w:val="000000"/>
          <w:sz w:val="22"/>
          <w:szCs w:val="22"/>
        </w:rPr>
      </w:pPr>
      <w:r w:rsidRPr="00AE78AD">
        <w:rPr>
          <w:color w:val="000000"/>
          <w:sz w:val="22"/>
          <w:szCs w:val="22"/>
        </w:rPr>
        <w:t>rinuncia da parte della Società a qualsiasi azione di rivalsa nei confronti dell’Ente;</w:t>
      </w:r>
    </w:p>
    <w:p w14:paraId="6D31D1F9" w14:textId="77777777" w:rsidR="00104647" w:rsidRPr="00AE78AD" w:rsidRDefault="00104647" w:rsidP="00D77947">
      <w:pPr>
        <w:autoSpaceDE w:val="0"/>
        <w:autoSpaceDN w:val="0"/>
        <w:adjustRightInd w:val="0"/>
        <w:spacing w:after="0" w:line="240" w:lineRule="auto"/>
        <w:jc w:val="both"/>
        <w:rPr>
          <w:color w:val="000000"/>
          <w:sz w:val="22"/>
          <w:szCs w:val="22"/>
        </w:rPr>
      </w:pPr>
    </w:p>
    <w:p w14:paraId="2C13D21C" w14:textId="2B512875" w:rsidR="00D77947" w:rsidRPr="00AE78AD" w:rsidRDefault="00104647" w:rsidP="00D77947">
      <w:pPr>
        <w:autoSpaceDE w:val="0"/>
        <w:autoSpaceDN w:val="0"/>
        <w:adjustRightInd w:val="0"/>
        <w:spacing w:after="0" w:line="240" w:lineRule="auto"/>
        <w:jc w:val="both"/>
        <w:rPr>
          <w:color w:val="000000"/>
          <w:sz w:val="22"/>
          <w:szCs w:val="22"/>
        </w:rPr>
      </w:pPr>
      <w:r w:rsidRPr="00AE78AD">
        <w:rPr>
          <w:color w:val="000000"/>
          <w:sz w:val="22"/>
          <w:szCs w:val="22"/>
        </w:rPr>
        <w:tab/>
      </w:r>
      <w:r w:rsidR="00D77947" w:rsidRPr="00AE78AD">
        <w:rPr>
          <w:color w:val="000000"/>
          <w:sz w:val="22"/>
          <w:szCs w:val="22"/>
        </w:rPr>
        <w:t>Nel caso tale polizza preveda scoperti e/o franchigie per sinistro, queste non potranno essere in alcun modo opposte all’Ente od al terzo danneggiato e dovranno rimanere esclusivamente a carico della ditta assicurata.</w:t>
      </w:r>
    </w:p>
    <w:p w14:paraId="0F705185" w14:textId="77777777" w:rsidR="00D77947" w:rsidRPr="00AE78AD" w:rsidRDefault="00D77947" w:rsidP="00D77947">
      <w:pPr>
        <w:autoSpaceDE w:val="0"/>
        <w:autoSpaceDN w:val="0"/>
        <w:adjustRightInd w:val="0"/>
        <w:spacing w:after="0" w:line="240" w:lineRule="auto"/>
        <w:jc w:val="both"/>
        <w:rPr>
          <w:b/>
          <w:bCs/>
          <w:color w:val="000000"/>
          <w:sz w:val="22"/>
          <w:szCs w:val="22"/>
        </w:rPr>
      </w:pPr>
    </w:p>
    <w:p w14:paraId="661A1409" w14:textId="5F18B97E" w:rsidR="00104647" w:rsidRPr="00AE78AD" w:rsidRDefault="00D77947" w:rsidP="00104647">
      <w:pPr>
        <w:autoSpaceDE w:val="0"/>
        <w:autoSpaceDN w:val="0"/>
        <w:adjustRightInd w:val="0"/>
        <w:spacing w:after="0" w:line="240" w:lineRule="auto"/>
        <w:jc w:val="both"/>
        <w:rPr>
          <w:b/>
          <w:bCs/>
          <w:color w:val="000000"/>
          <w:sz w:val="22"/>
          <w:szCs w:val="22"/>
        </w:rPr>
      </w:pPr>
      <w:r w:rsidRPr="00AE78AD">
        <w:rPr>
          <w:b/>
          <w:bCs/>
          <w:color w:val="000000"/>
          <w:sz w:val="22"/>
          <w:szCs w:val="22"/>
        </w:rPr>
        <w:t>Articolo 14</w:t>
      </w:r>
      <w:r w:rsidR="007E45E6" w:rsidRPr="00AE78AD">
        <w:rPr>
          <w:b/>
          <w:bCs/>
          <w:color w:val="000000"/>
          <w:sz w:val="22"/>
          <w:szCs w:val="22"/>
        </w:rPr>
        <w:t xml:space="preserve"> - </w:t>
      </w:r>
      <w:r w:rsidRPr="00AE78AD">
        <w:rPr>
          <w:b/>
          <w:bCs/>
          <w:color w:val="000000"/>
          <w:sz w:val="22"/>
          <w:szCs w:val="22"/>
        </w:rPr>
        <w:t>Ulteriori obblighi dell'Aggiudicatario con riferimento al proprio personale</w:t>
      </w:r>
    </w:p>
    <w:p w14:paraId="631D326D" w14:textId="77777777" w:rsidR="00104647" w:rsidRPr="00AE78AD" w:rsidRDefault="00104647" w:rsidP="00104647">
      <w:pPr>
        <w:autoSpaceDE w:val="0"/>
        <w:autoSpaceDN w:val="0"/>
        <w:adjustRightInd w:val="0"/>
        <w:spacing w:after="0" w:line="240" w:lineRule="auto"/>
        <w:jc w:val="both"/>
        <w:rPr>
          <w:b/>
          <w:bCs/>
          <w:color w:val="000000"/>
          <w:sz w:val="22"/>
          <w:szCs w:val="22"/>
        </w:rPr>
      </w:pPr>
    </w:p>
    <w:p w14:paraId="69D34201" w14:textId="502F4DAF" w:rsidR="00D77947" w:rsidRDefault="00104647" w:rsidP="00104647">
      <w:pPr>
        <w:autoSpaceDE w:val="0"/>
        <w:autoSpaceDN w:val="0"/>
        <w:adjustRightInd w:val="0"/>
        <w:spacing w:after="0" w:line="240" w:lineRule="auto"/>
        <w:jc w:val="both"/>
        <w:rPr>
          <w:color w:val="000000"/>
          <w:sz w:val="22"/>
          <w:szCs w:val="22"/>
        </w:rPr>
      </w:pPr>
      <w:r w:rsidRPr="00AE78AD">
        <w:rPr>
          <w:b/>
          <w:bCs/>
          <w:color w:val="000000"/>
          <w:sz w:val="22"/>
          <w:szCs w:val="22"/>
        </w:rPr>
        <w:tab/>
      </w:r>
      <w:r w:rsidR="00D77947" w:rsidRPr="00AE78AD">
        <w:rPr>
          <w:color w:val="000000"/>
          <w:sz w:val="22"/>
          <w:szCs w:val="22"/>
        </w:rPr>
        <w:t>L'Aggiudicatario si impegna e si obbliga:</w:t>
      </w:r>
    </w:p>
    <w:p w14:paraId="41C408F7" w14:textId="77777777" w:rsidR="003B083D" w:rsidRPr="00AE78AD" w:rsidRDefault="003B083D" w:rsidP="00104647">
      <w:pPr>
        <w:autoSpaceDE w:val="0"/>
        <w:autoSpaceDN w:val="0"/>
        <w:adjustRightInd w:val="0"/>
        <w:spacing w:after="0" w:line="240" w:lineRule="auto"/>
        <w:jc w:val="both"/>
        <w:rPr>
          <w:color w:val="000000"/>
          <w:sz w:val="22"/>
          <w:szCs w:val="22"/>
        </w:rPr>
      </w:pPr>
    </w:p>
    <w:p w14:paraId="68981B65" w14:textId="32CF1698" w:rsidR="00D77947" w:rsidRPr="00AE78AD" w:rsidRDefault="00D77947" w:rsidP="003B083D">
      <w:pPr>
        <w:pStyle w:val="Paragrafoelenco"/>
        <w:numPr>
          <w:ilvl w:val="0"/>
          <w:numId w:val="18"/>
        </w:numPr>
        <w:autoSpaceDE w:val="0"/>
        <w:autoSpaceDN w:val="0"/>
        <w:adjustRightInd w:val="0"/>
        <w:spacing w:after="0" w:line="240" w:lineRule="auto"/>
        <w:ind w:left="1134"/>
        <w:jc w:val="both"/>
        <w:rPr>
          <w:color w:val="000000"/>
          <w:sz w:val="22"/>
          <w:szCs w:val="22"/>
        </w:rPr>
      </w:pPr>
      <w:r w:rsidRPr="00AE78AD">
        <w:rPr>
          <w:color w:val="000000"/>
          <w:sz w:val="22"/>
          <w:szCs w:val="22"/>
        </w:rPr>
        <w:t>a garantire costantemente la dotazione di personale indicata in sede di offerta e rispondente alle esigenze del servizio, salvo integrazioni in aumento se ritenuto opportuno, nel rispetto delle caratteristiche indicate nel presente capitolato previa comunicazione ed approvazione</w:t>
      </w:r>
      <w:r w:rsidRPr="00AE78AD">
        <w:rPr>
          <w:color w:val="000000"/>
          <w:sz w:val="22"/>
          <w:szCs w:val="22"/>
        </w:rPr>
        <w:tab/>
        <w:t>da parte dell’Ente e comunque non inferiori agli standard minimi di dispositivi di sicurezza individuale previsti dalla normativa sulla sicurezza del lavoro;</w:t>
      </w:r>
    </w:p>
    <w:p w14:paraId="2E5FD546" w14:textId="730E82B1" w:rsidR="00D77947" w:rsidRPr="00AE78AD" w:rsidRDefault="00D77947" w:rsidP="003B083D">
      <w:pPr>
        <w:pStyle w:val="Paragrafoelenco"/>
        <w:numPr>
          <w:ilvl w:val="0"/>
          <w:numId w:val="18"/>
        </w:numPr>
        <w:autoSpaceDE w:val="0"/>
        <w:autoSpaceDN w:val="0"/>
        <w:adjustRightInd w:val="0"/>
        <w:spacing w:after="0" w:line="240" w:lineRule="auto"/>
        <w:ind w:left="1134"/>
        <w:jc w:val="both"/>
        <w:rPr>
          <w:color w:val="000000"/>
          <w:sz w:val="22"/>
          <w:szCs w:val="22"/>
        </w:rPr>
      </w:pPr>
      <w:r w:rsidRPr="00AE78AD">
        <w:rPr>
          <w:color w:val="000000"/>
          <w:sz w:val="22"/>
          <w:szCs w:val="22"/>
        </w:rPr>
        <w:t>ad osservare scrupolosamente tutti gli obblighi relativi agli oneri previdenziali, assicurativi e di retribuzione del personale che deve essere regolarmente assunto con riferimento alla legislazione vigente;</w:t>
      </w:r>
    </w:p>
    <w:p w14:paraId="2D85A144" w14:textId="148C2C29" w:rsidR="00D77947" w:rsidRPr="00AE78AD" w:rsidRDefault="00D77947" w:rsidP="003B083D">
      <w:pPr>
        <w:pStyle w:val="Paragrafoelenco"/>
        <w:numPr>
          <w:ilvl w:val="0"/>
          <w:numId w:val="18"/>
        </w:numPr>
        <w:autoSpaceDE w:val="0"/>
        <w:autoSpaceDN w:val="0"/>
        <w:adjustRightInd w:val="0"/>
        <w:spacing w:after="0" w:line="240" w:lineRule="auto"/>
        <w:ind w:left="1134"/>
        <w:jc w:val="both"/>
        <w:rPr>
          <w:color w:val="000000"/>
          <w:sz w:val="22"/>
          <w:szCs w:val="22"/>
        </w:rPr>
      </w:pPr>
      <w:r w:rsidRPr="00AE78AD">
        <w:rPr>
          <w:color w:val="000000"/>
          <w:sz w:val="22"/>
          <w:szCs w:val="22"/>
        </w:rPr>
        <w:t xml:space="preserve">ad applicare nei confronti dei lavoratori dipendenti le disposizioni legislative e regolamentari concernenti la contribuzione, le assicurazioni sociali, le </w:t>
      </w:r>
      <w:r w:rsidRPr="00AE78AD">
        <w:rPr>
          <w:color w:val="000000"/>
          <w:sz w:val="22"/>
          <w:szCs w:val="22"/>
        </w:rPr>
        <w:lastRenderedPageBreak/>
        <w:t>disposizioni di igiene, medicina del lavoro e prevenzione degli infortuni, ivi comprese tutte le modifiche introdotte durante il periodo dell'appalto;</w:t>
      </w:r>
    </w:p>
    <w:p w14:paraId="7A888870" w14:textId="1BDE0E63" w:rsidR="00D77947" w:rsidRPr="00AE78AD" w:rsidRDefault="00D77947" w:rsidP="003B083D">
      <w:pPr>
        <w:pStyle w:val="Paragrafoelenco"/>
        <w:numPr>
          <w:ilvl w:val="0"/>
          <w:numId w:val="18"/>
        </w:numPr>
        <w:autoSpaceDE w:val="0"/>
        <w:autoSpaceDN w:val="0"/>
        <w:adjustRightInd w:val="0"/>
        <w:spacing w:after="0" w:line="240" w:lineRule="auto"/>
        <w:ind w:left="1134"/>
        <w:jc w:val="both"/>
        <w:rPr>
          <w:color w:val="000000"/>
          <w:sz w:val="22"/>
          <w:szCs w:val="22"/>
        </w:rPr>
      </w:pPr>
      <w:r w:rsidRPr="00AE78AD">
        <w:rPr>
          <w:color w:val="000000"/>
          <w:sz w:val="22"/>
          <w:szCs w:val="22"/>
        </w:rPr>
        <w:t>a rispettare le norme e le procedure previste dalla legge, dalla data dell'offerta e per tutta la durata dell'appalto. Tale obbligo permane anche dopo la scadenza dei sopra indicati contratti collettivi e fino alla loro sostituzione;</w:t>
      </w:r>
    </w:p>
    <w:p w14:paraId="62E72F9D" w14:textId="7153F335" w:rsidR="00D77947" w:rsidRPr="00AE78AD" w:rsidRDefault="00D77947" w:rsidP="003B083D">
      <w:pPr>
        <w:pStyle w:val="Paragrafoelenco"/>
        <w:numPr>
          <w:ilvl w:val="0"/>
          <w:numId w:val="18"/>
        </w:numPr>
        <w:autoSpaceDE w:val="0"/>
        <w:autoSpaceDN w:val="0"/>
        <w:adjustRightInd w:val="0"/>
        <w:spacing w:after="0" w:line="240" w:lineRule="auto"/>
        <w:ind w:left="1134"/>
        <w:jc w:val="both"/>
        <w:rPr>
          <w:color w:val="000000"/>
          <w:sz w:val="22"/>
          <w:szCs w:val="22"/>
        </w:rPr>
      </w:pPr>
      <w:r w:rsidRPr="00AE78AD">
        <w:rPr>
          <w:color w:val="000000"/>
          <w:sz w:val="22"/>
          <w:szCs w:val="22"/>
        </w:rPr>
        <w:t>ad informare e formare adeguatamente il proprio personale circa i rischi specifici esistenti nell'ambiente in cui è destinato ad operare, ai sensi e per gli effetti dell'alt. 24, comma 2, lett. b) della legge regionale n. 38/2007, come modificata dalla legge regionale n. 13/2008;</w:t>
      </w:r>
    </w:p>
    <w:p w14:paraId="5A1A8ED9" w14:textId="0E1DC071" w:rsidR="00D77947" w:rsidRPr="00AE78AD" w:rsidRDefault="00D77947" w:rsidP="003B083D">
      <w:pPr>
        <w:pStyle w:val="Paragrafoelenco"/>
        <w:numPr>
          <w:ilvl w:val="0"/>
          <w:numId w:val="18"/>
        </w:numPr>
        <w:autoSpaceDE w:val="0"/>
        <w:autoSpaceDN w:val="0"/>
        <w:adjustRightInd w:val="0"/>
        <w:spacing w:after="0" w:line="240" w:lineRule="auto"/>
        <w:ind w:left="1134"/>
        <w:jc w:val="both"/>
        <w:rPr>
          <w:color w:val="000000"/>
          <w:sz w:val="22"/>
          <w:szCs w:val="22"/>
        </w:rPr>
      </w:pPr>
      <w:r w:rsidRPr="00AE78AD">
        <w:rPr>
          <w:color w:val="000000"/>
          <w:sz w:val="22"/>
          <w:szCs w:val="22"/>
        </w:rPr>
        <w:t>tutto il personale adibito alle attività di cui al presente capitolato presta il proprio lavoro senza vincoli di subordinazione nei confronti dell’Ente. Le prestazioni d'opera da parte del personale utilizzato dall'Aggiudicatario per i servizi di cui al presente capitolato, non costituiscono rapporto d'impiego con l’Ente, non possono, quindi, rappresentare titolo per avanzare pretese di alcun genere nei confronti del medesimo.</w:t>
      </w:r>
    </w:p>
    <w:p w14:paraId="47E6FB7D" w14:textId="77777777" w:rsidR="00D77947" w:rsidRPr="00AE78AD" w:rsidRDefault="00D77947" w:rsidP="00D77947">
      <w:pPr>
        <w:autoSpaceDE w:val="0"/>
        <w:autoSpaceDN w:val="0"/>
        <w:adjustRightInd w:val="0"/>
        <w:spacing w:after="0" w:line="240" w:lineRule="auto"/>
        <w:ind w:left="1418"/>
        <w:jc w:val="both"/>
        <w:rPr>
          <w:b/>
          <w:bCs/>
          <w:color w:val="000000"/>
          <w:sz w:val="22"/>
          <w:szCs w:val="22"/>
        </w:rPr>
      </w:pPr>
    </w:p>
    <w:p w14:paraId="682947F8" w14:textId="0A64C0D8" w:rsidR="00D77947" w:rsidRPr="00AE78AD" w:rsidRDefault="00D77947" w:rsidP="00D77947">
      <w:pPr>
        <w:autoSpaceDE w:val="0"/>
        <w:autoSpaceDN w:val="0"/>
        <w:adjustRightInd w:val="0"/>
        <w:spacing w:after="0" w:line="240" w:lineRule="auto"/>
        <w:jc w:val="both"/>
        <w:rPr>
          <w:b/>
          <w:bCs/>
          <w:color w:val="10100E"/>
          <w:sz w:val="22"/>
          <w:szCs w:val="22"/>
        </w:rPr>
      </w:pPr>
      <w:r w:rsidRPr="00AE78AD">
        <w:rPr>
          <w:b/>
          <w:bCs/>
          <w:color w:val="000000"/>
          <w:sz w:val="22"/>
          <w:szCs w:val="22"/>
        </w:rPr>
        <w:t>Articolo 15</w:t>
      </w:r>
      <w:r w:rsidR="007E45E6" w:rsidRPr="00AE78AD">
        <w:rPr>
          <w:b/>
          <w:bCs/>
          <w:color w:val="000000"/>
          <w:sz w:val="22"/>
          <w:szCs w:val="22"/>
        </w:rPr>
        <w:t xml:space="preserve"> - </w:t>
      </w:r>
      <w:r w:rsidRPr="00AE78AD">
        <w:rPr>
          <w:b/>
          <w:bCs/>
          <w:color w:val="10100E"/>
          <w:sz w:val="22"/>
          <w:szCs w:val="22"/>
        </w:rPr>
        <w:t>Divieto del sub-appalto del servizio</w:t>
      </w:r>
    </w:p>
    <w:p w14:paraId="77C2833A" w14:textId="77777777" w:rsidR="00104647" w:rsidRPr="00AE78AD" w:rsidRDefault="00104647" w:rsidP="00D77947">
      <w:pPr>
        <w:autoSpaceDE w:val="0"/>
        <w:autoSpaceDN w:val="0"/>
        <w:adjustRightInd w:val="0"/>
        <w:spacing w:after="0" w:line="240" w:lineRule="auto"/>
        <w:jc w:val="both"/>
        <w:rPr>
          <w:color w:val="10100E"/>
          <w:sz w:val="22"/>
          <w:szCs w:val="22"/>
        </w:rPr>
      </w:pPr>
    </w:p>
    <w:p w14:paraId="12BAE56B" w14:textId="53FB39EC" w:rsidR="00D77947" w:rsidRPr="00AE78AD" w:rsidRDefault="00104647" w:rsidP="00D77947">
      <w:pPr>
        <w:autoSpaceDE w:val="0"/>
        <w:autoSpaceDN w:val="0"/>
        <w:adjustRightInd w:val="0"/>
        <w:spacing w:after="0" w:line="240" w:lineRule="auto"/>
        <w:jc w:val="both"/>
        <w:rPr>
          <w:color w:val="10100E"/>
          <w:sz w:val="22"/>
          <w:szCs w:val="22"/>
        </w:rPr>
      </w:pPr>
      <w:r w:rsidRPr="00AE78AD">
        <w:rPr>
          <w:color w:val="10100E"/>
          <w:sz w:val="22"/>
          <w:szCs w:val="22"/>
        </w:rPr>
        <w:tab/>
        <w:t>È</w:t>
      </w:r>
      <w:r w:rsidR="00D77947" w:rsidRPr="00AE78AD">
        <w:rPr>
          <w:color w:val="10100E"/>
          <w:sz w:val="22"/>
          <w:szCs w:val="22"/>
        </w:rPr>
        <w:t xml:space="preserve"> fatto divieto all'Aggiudicatario di sub-appaltare la gestione dei Servizi oggetto del presente capitolato o anche solo di parte di essi, pena la risoluzione del contratto. </w:t>
      </w:r>
    </w:p>
    <w:p w14:paraId="26FFE8B4" w14:textId="77777777" w:rsidR="00D77947" w:rsidRPr="00AE78AD" w:rsidRDefault="00D77947" w:rsidP="00D77947">
      <w:pPr>
        <w:autoSpaceDE w:val="0"/>
        <w:autoSpaceDN w:val="0"/>
        <w:adjustRightInd w:val="0"/>
        <w:spacing w:after="0" w:line="240" w:lineRule="auto"/>
        <w:jc w:val="both"/>
        <w:rPr>
          <w:b/>
          <w:bCs/>
          <w:color w:val="10100E"/>
          <w:sz w:val="22"/>
          <w:szCs w:val="22"/>
        </w:rPr>
      </w:pPr>
    </w:p>
    <w:p w14:paraId="0459F789" w14:textId="4A50DD5D" w:rsidR="00D77947" w:rsidRPr="00AE78AD" w:rsidRDefault="00D77947" w:rsidP="00D77947">
      <w:pPr>
        <w:autoSpaceDE w:val="0"/>
        <w:autoSpaceDN w:val="0"/>
        <w:adjustRightInd w:val="0"/>
        <w:spacing w:after="0" w:line="240" w:lineRule="auto"/>
        <w:jc w:val="both"/>
        <w:rPr>
          <w:b/>
          <w:bCs/>
          <w:color w:val="10100E"/>
          <w:sz w:val="22"/>
          <w:szCs w:val="22"/>
        </w:rPr>
      </w:pPr>
      <w:r w:rsidRPr="00AE78AD">
        <w:rPr>
          <w:b/>
          <w:bCs/>
          <w:color w:val="10100E"/>
          <w:sz w:val="22"/>
          <w:szCs w:val="22"/>
        </w:rPr>
        <w:t>Articolo 16</w:t>
      </w:r>
      <w:r w:rsidR="007E45E6" w:rsidRPr="00AE78AD">
        <w:rPr>
          <w:b/>
          <w:bCs/>
          <w:color w:val="10100E"/>
          <w:sz w:val="22"/>
          <w:szCs w:val="22"/>
        </w:rPr>
        <w:t xml:space="preserve"> - </w:t>
      </w:r>
      <w:r w:rsidRPr="00AE78AD">
        <w:rPr>
          <w:b/>
          <w:bCs/>
          <w:color w:val="10100E"/>
          <w:sz w:val="22"/>
          <w:szCs w:val="22"/>
        </w:rPr>
        <w:t>Penalità: fattispecie e modalità di applicazione</w:t>
      </w:r>
    </w:p>
    <w:p w14:paraId="0A79F9C5" w14:textId="77777777" w:rsidR="00D77947" w:rsidRPr="00AE78AD" w:rsidRDefault="00D77947" w:rsidP="00D77947">
      <w:pPr>
        <w:autoSpaceDE w:val="0"/>
        <w:autoSpaceDN w:val="0"/>
        <w:adjustRightInd w:val="0"/>
        <w:spacing w:after="0" w:line="240" w:lineRule="auto"/>
        <w:jc w:val="both"/>
        <w:rPr>
          <w:color w:val="10100E"/>
          <w:sz w:val="22"/>
          <w:szCs w:val="22"/>
        </w:rPr>
      </w:pPr>
    </w:p>
    <w:p w14:paraId="046FBA7C" w14:textId="67E9F9AF" w:rsidR="00D77947" w:rsidRPr="00AE78AD" w:rsidRDefault="00104647" w:rsidP="00D77947">
      <w:pPr>
        <w:autoSpaceDE w:val="0"/>
        <w:autoSpaceDN w:val="0"/>
        <w:adjustRightInd w:val="0"/>
        <w:spacing w:after="0" w:line="240" w:lineRule="auto"/>
        <w:jc w:val="both"/>
        <w:rPr>
          <w:color w:val="10100E"/>
          <w:sz w:val="22"/>
          <w:szCs w:val="22"/>
        </w:rPr>
      </w:pPr>
      <w:r w:rsidRPr="00AE78AD">
        <w:rPr>
          <w:color w:val="10100E"/>
          <w:sz w:val="22"/>
          <w:szCs w:val="22"/>
        </w:rPr>
        <w:tab/>
      </w:r>
      <w:r w:rsidR="00D77947" w:rsidRPr="00AE78AD">
        <w:rPr>
          <w:color w:val="10100E"/>
          <w:sz w:val="22"/>
          <w:szCs w:val="22"/>
        </w:rPr>
        <w:t>L’Ente, a tutela della qualità del servizio e della sua scrupolosa conformità alle norme di legge e contrattuali, si riserva di applicare sanzioni pecuniarie specifiche in caso di verificata violazione di tali norme, secondo il principio della progressione. In caso di negligenze ed inadempienze di lieve entità nell'osservanza delle clausole contrattuali durante lo svolgimento dei servizi, l’Aggiudicatario sarà soggetto a diffida. In caso di recidiva per le violazioni di lieve entità, nonché nei casi di inosservanza non lievi si provvederà all'applicazione di una penalità di € 500,00 a giudizio inappellabile dell’Ente. L'applicazione della penalità sarà preceduta da regolare contestazione dell'inadempienza, alla quale l’Aggiudicatario avrà la facoltà di presentare eventuali contro deduzioni entro e non oltre 10 gg. dalla notifica della contestazione, salvo diversi termini in caso d'urgenza.</w:t>
      </w:r>
    </w:p>
    <w:p w14:paraId="4D51D833" w14:textId="77777777" w:rsidR="00D77947" w:rsidRPr="00AE78AD" w:rsidRDefault="00D77947" w:rsidP="00D77947">
      <w:pPr>
        <w:autoSpaceDE w:val="0"/>
        <w:autoSpaceDN w:val="0"/>
        <w:adjustRightInd w:val="0"/>
        <w:spacing w:after="0" w:line="240" w:lineRule="auto"/>
        <w:jc w:val="both"/>
        <w:rPr>
          <w:b/>
          <w:bCs/>
          <w:color w:val="10100E"/>
          <w:sz w:val="22"/>
          <w:szCs w:val="22"/>
        </w:rPr>
      </w:pPr>
    </w:p>
    <w:p w14:paraId="46E13B79" w14:textId="77105A66" w:rsidR="00D77947" w:rsidRPr="00AE78AD" w:rsidRDefault="00D77947" w:rsidP="00D77947">
      <w:pPr>
        <w:autoSpaceDE w:val="0"/>
        <w:autoSpaceDN w:val="0"/>
        <w:adjustRightInd w:val="0"/>
        <w:spacing w:after="0" w:line="240" w:lineRule="auto"/>
        <w:jc w:val="both"/>
        <w:rPr>
          <w:b/>
          <w:bCs/>
          <w:color w:val="10100E"/>
          <w:sz w:val="22"/>
          <w:szCs w:val="22"/>
        </w:rPr>
      </w:pPr>
      <w:r w:rsidRPr="00AE78AD">
        <w:rPr>
          <w:b/>
          <w:bCs/>
          <w:color w:val="10100E"/>
          <w:sz w:val="22"/>
          <w:szCs w:val="22"/>
        </w:rPr>
        <w:t>Articolo 17</w:t>
      </w:r>
      <w:r w:rsidR="007E45E6" w:rsidRPr="00AE78AD">
        <w:rPr>
          <w:b/>
          <w:bCs/>
          <w:color w:val="10100E"/>
          <w:sz w:val="22"/>
          <w:szCs w:val="22"/>
        </w:rPr>
        <w:t xml:space="preserve"> - </w:t>
      </w:r>
      <w:r w:rsidRPr="00AE78AD">
        <w:rPr>
          <w:b/>
          <w:bCs/>
          <w:color w:val="10100E"/>
          <w:sz w:val="22"/>
          <w:szCs w:val="22"/>
        </w:rPr>
        <w:t>Risoluzione del contratto</w:t>
      </w:r>
    </w:p>
    <w:p w14:paraId="62F73628" w14:textId="77777777" w:rsidR="00104647" w:rsidRPr="00AE78AD" w:rsidRDefault="00104647" w:rsidP="00D77947">
      <w:pPr>
        <w:autoSpaceDE w:val="0"/>
        <w:autoSpaceDN w:val="0"/>
        <w:adjustRightInd w:val="0"/>
        <w:spacing w:after="0" w:line="240" w:lineRule="auto"/>
        <w:jc w:val="both"/>
        <w:rPr>
          <w:color w:val="1B1B19"/>
          <w:sz w:val="22"/>
          <w:szCs w:val="22"/>
        </w:rPr>
      </w:pPr>
    </w:p>
    <w:p w14:paraId="49B379EE" w14:textId="2DA8B292" w:rsidR="00D77947" w:rsidRDefault="00D77947" w:rsidP="00D77947">
      <w:pPr>
        <w:autoSpaceDE w:val="0"/>
        <w:autoSpaceDN w:val="0"/>
        <w:adjustRightInd w:val="0"/>
        <w:spacing w:after="0" w:line="240" w:lineRule="auto"/>
        <w:jc w:val="both"/>
        <w:rPr>
          <w:color w:val="010100"/>
          <w:sz w:val="22"/>
          <w:szCs w:val="22"/>
        </w:rPr>
      </w:pPr>
      <w:r w:rsidRPr="00AE78AD">
        <w:rPr>
          <w:color w:val="1B1B19"/>
          <w:sz w:val="22"/>
          <w:szCs w:val="22"/>
        </w:rPr>
        <w:t>L’Ente</w:t>
      </w:r>
      <w:r w:rsidRPr="00AE78AD">
        <w:rPr>
          <w:color w:val="010100"/>
          <w:sz w:val="22"/>
          <w:szCs w:val="22"/>
        </w:rPr>
        <w:t xml:space="preserve"> si ris</w:t>
      </w:r>
      <w:r w:rsidRPr="00AE78AD">
        <w:rPr>
          <w:color w:val="1B1B19"/>
          <w:sz w:val="22"/>
          <w:szCs w:val="22"/>
        </w:rPr>
        <w:t>e</w:t>
      </w:r>
      <w:r w:rsidRPr="00AE78AD">
        <w:rPr>
          <w:color w:val="010100"/>
          <w:sz w:val="22"/>
          <w:szCs w:val="22"/>
        </w:rPr>
        <w:t>rv</w:t>
      </w:r>
      <w:r w:rsidRPr="00AE78AD">
        <w:rPr>
          <w:color w:val="1B1B19"/>
          <w:sz w:val="22"/>
          <w:szCs w:val="22"/>
        </w:rPr>
        <w:t xml:space="preserve">a </w:t>
      </w:r>
      <w:r w:rsidRPr="00AE78AD">
        <w:rPr>
          <w:color w:val="010100"/>
          <w:sz w:val="22"/>
          <w:szCs w:val="22"/>
        </w:rPr>
        <w:t>l</w:t>
      </w:r>
      <w:r w:rsidRPr="00AE78AD">
        <w:rPr>
          <w:color w:val="1B1B19"/>
          <w:sz w:val="22"/>
          <w:szCs w:val="22"/>
        </w:rPr>
        <w:t>a fa</w:t>
      </w:r>
      <w:r w:rsidRPr="00AE78AD">
        <w:rPr>
          <w:color w:val="010100"/>
          <w:sz w:val="22"/>
          <w:szCs w:val="22"/>
        </w:rPr>
        <w:t>coltà di ris</w:t>
      </w:r>
      <w:r w:rsidRPr="00AE78AD">
        <w:rPr>
          <w:color w:val="1B1B19"/>
          <w:sz w:val="22"/>
          <w:szCs w:val="22"/>
        </w:rPr>
        <w:t>o</w:t>
      </w:r>
      <w:r w:rsidRPr="00AE78AD">
        <w:rPr>
          <w:color w:val="010100"/>
          <w:sz w:val="22"/>
          <w:szCs w:val="22"/>
        </w:rPr>
        <w:t>lver</w:t>
      </w:r>
      <w:r w:rsidRPr="00AE78AD">
        <w:rPr>
          <w:color w:val="1B1B19"/>
          <w:sz w:val="22"/>
          <w:szCs w:val="22"/>
        </w:rPr>
        <w:t xml:space="preserve">e </w:t>
      </w:r>
      <w:r w:rsidRPr="00AE78AD">
        <w:rPr>
          <w:color w:val="010100"/>
          <w:sz w:val="22"/>
          <w:szCs w:val="22"/>
        </w:rPr>
        <w:t>unil</w:t>
      </w:r>
      <w:r w:rsidRPr="00AE78AD">
        <w:rPr>
          <w:color w:val="1B1B19"/>
          <w:sz w:val="22"/>
          <w:szCs w:val="22"/>
        </w:rPr>
        <w:t>a</w:t>
      </w:r>
      <w:r w:rsidRPr="00AE78AD">
        <w:rPr>
          <w:color w:val="010100"/>
          <w:sz w:val="22"/>
          <w:szCs w:val="22"/>
        </w:rPr>
        <w:t>teralmente il contr</w:t>
      </w:r>
      <w:r w:rsidRPr="00AE78AD">
        <w:rPr>
          <w:color w:val="1B1B19"/>
          <w:sz w:val="22"/>
          <w:szCs w:val="22"/>
        </w:rPr>
        <w:t>at</w:t>
      </w:r>
      <w:r w:rsidRPr="00AE78AD">
        <w:rPr>
          <w:color w:val="010100"/>
          <w:sz w:val="22"/>
          <w:szCs w:val="22"/>
        </w:rPr>
        <w:t>t</w:t>
      </w:r>
      <w:r w:rsidRPr="00AE78AD">
        <w:rPr>
          <w:color w:val="1B1B19"/>
          <w:sz w:val="22"/>
          <w:szCs w:val="22"/>
        </w:rPr>
        <w:t xml:space="preserve">o </w:t>
      </w:r>
      <w:r w:rsidRPr="00AE78AD">
        <w:rPr>
          <w:color w:val="010100"/>
          <w:sz w:val="22"/>
          <w:szCs w:val="22"/>
        </w:rPr>
        <w:t>n</w:t>
      </w:r>
      <w:r w:rsidRPr="00AE78AD">
        <w:rPr>
          <w:color w:val="1B1B19"/>
          <w:sz w:val="22"/>
          <w:szCs w:val="22"/>
        </w:rPr>
        <w:t>e</w:t>
      </w:r>
      <w:r w:rsidRPr="00AE78AD">
        <w:rPr>
          <w:color w:val="010100"/>
          <w:sz w:val="22"/>
          <w:szCs w:val="22"/>
        </w:rPr>
        <w:t>i ca</w:t>
      </w:r>
      <w:r w:rsidRPr="00AE78AD">
        <w:rPr>
          <w:color w:val="1B1B19"/>
          <w:sz w:val="22"/>
          <w:szCs w:val="22"/>
        </w:rPr>
        <w:t>s</w:t>
      </w:r>
      <w:r w:rsidRPr="00AE78AD">
        <w:rPr>
          <w:color w:val="010100"/>
          <w:sz w:val="22"/>
          <w:szCs w:val="22"/>
        </w:rPr>
        <w:t>i di:</w:t>
      </w:r>
    </w:p>
    <w:p w14:paraId="3BD765C7" w14:textId="77777777" w:rsidR="003B083D" w:rsidRPr="00AE78AD" w:rsidRDefault="003B083D" w:rsidP="00D77947">
      <w:pPr>
        <w:autoSpaceDE w:val="0"/>
        <w:autoSpaceDN w:val="0"/>
        <w:adjustRightInd w:val="0"/>
        <w:spacing w:after="0" w:line="240" w:lineRule="auto"/>
        <w:jc w:val="both"/>
        <w:rPr>
          <w:color w:val="010100"/>
          <w:sz w:val="22"/>
          <w:szCs w:val="22"/>
        </w:rPr>
      </w:pPr>
    </w:p>
    <w:p w14:paraId="05598BA9" w14:textId="1DF2F3F0" w:rsidR="00D77947" w:rsidRPr="003B083D" w:rsidRDefault="00D77947" w:rsidP="003B083D">
      <w:pPr>
        <w:pStyle w:val="Paragrafoelenco"/>
        <w:numPr>
          <w:ilvl w:val="0"/>
          <w:numId w:val="21"/>
        </w:numPr>
        <w:autoSpaceDE w:val="0"/>
        <w:autoSpaceDN w:val="0"/>
        <w:adjustRightInd w:val="0"/>
        <w:spacing w:after="0" w:line="240" w:lineRule="auto"/>
        <w:ind w:left="1134"/>
        <w:jc w:val="both"/>
        <w:rPr>
          <w:color w:val="010100"/>
          <w:sz w:val="22"/>
          <w:szCs w:val="22"/>
        </w:rPr>
      </w:pPr>
      <w:r w:rsidRPr="003B083D">
        <w:rPr>
          <w:color w:val="1B1B19"/>
          <w:sz w:val="22"/>
          <w:szCs w:val="22"/>
        </w:rPr>
        <w:t>g</w:t>
      </w:r>
      <w:r w:rsidRPr="003B083D">
        <w:rPr>
          <w:color w:val="010100"/>
          <w:sz w:val="22"/>
          <w:szCs w:val="22"/>
        </w:rPr>
        <w:t>rave inosser</w:t>
      </w:r>
      <w:r w:rsidRPr="003B083D">
        <w:rPr>
          <w:color w:val="1B1B19"/>
          <w:sz w:val="22"/>
          <w:szCs w:val="22"/>
        </w:rPr>
        <w:t>va</w:t>
      </w:r>
      <w:r w:rsidRPr="003B083D">
        <w:rPr>
          <w:color w:val="010100"/>
          <w:sz w:val="22"/>
          <w:szCs w:val="22"/>
        </w:rPr>
        <w:t>n</w:t>
      </w:r>
      <w:r w:rsidRPr="003B083D">
        <w:rPr>
          <w:color w:val="1B1B19"/>
          <w:sz w:val="22"/>
          <w:szCs w:val="22"/>
        </w:rPr>
        <w:t>za</w:t>
      </w:r>
      <w:r w:rsidRPr="003B083D">
        <w:rPr>
          <w:color w:val="3E3E3B"/>
          <w:sz w:val="22"/>
          <w:szCs w:val="22"/>
        </w:rPr>
        <w:t xml:space="preserve">, </w:t>
      </w:r>
      <w:r w:rsidRPr="003B083D">
        <w:rPr>
          <w:color w:val="010100"/>
          <w:sz w:val="22"/>
          <w:szCs w:val="22"/>
        </w:rPr>
        <w:t>anche parziale o t</w:t>
      </w:r>
      <w:r w:rsidRPr="003B083D">
        <w:rPr>
          <w:color w:val="1B1B19"/>
          <w:sz w:val="22"/>
          <w:szCs w:val="22"/>
        </w:rPr>
        <w:t>e</w:t>
      </w:r>
      <w:r w:rsidRPr="003B083D">
        <w:rPr>
          <w:color w:val="010100"/>
          <w:sz w:val="22"/>
          <w:szCs w:val="22"/>
        </w:rPr>
        <w:t>mp</w:t>
      </w:r>
      <w:r w:rsidRPr="003B083D">
        <w:rPr>
          <w:color w:val="1B1B19"/>
          <w:sz w:val="22"/>
          <w:szCs w:val="22"/>
        </w:rPr>
        <w:t>o</w:t>
      </w:r>
      <w:r w:rsidRPr="003B083D">
        <w:rPr>
          <w:color w:val="010100"/>
          <w:sz w:val="22"/>
          <w:szCs w:val="22"/>
        </w:rPr>
        <w:t>r</w:t>
      </w:r>
      <w:r w:rsidRPr="003B083D">
        <w:rPr>
          <w:color w:val="1B1B19"/>
          <w:sz w:val="22"/>
          <w:szCs w:val="22"/>
        </w:rPr>
        <w:t>a</w:t>
      </w:r>
      <w:r w:rsidRPr="003B083D">
        <w:rPr>
          <w:color w:val="010100"/>
          <w:sz w:val="22"/>
          <w:szCs w:val="22"/>
        </w:rPr>
        <w:t>n</w:t>
      </w:r>
      <w:r w:rsidRPr="003B083D">
        <w:rPr>
          <w:color w:val="1B1B19"/>
          <w:sz w:val="22"/>
          <w:szCs w:val="22"/>
        </w:rPr>
        <w:t xml:space="preserve">ea </w:t>
      </w:r>
      <w:r w:rsidRPr="003B083D">
        <w:rPr>
          <w:color w:val="010100"/>
          <w:sz w:val="22"/>
          <w:szCs w:val="22"/>
        </w:rPr>
        <w:t>delle modalit</w:t>
      </w:r>
      <w:r w:rsidRPr="003B083D">
        <w:rPr>
          <w:color w:val="1B1B19"/>
          <w:sz w:val="22"/>
          <w:szCs w:val="22"/>
        </w:rPr>
        <w:t xml:space="preserve">à </w:t>
      </w:r>
      <w:r w:rsidRPr="003B083D">
        <w:rPr>
          <w:color w:val="010100"/>
          <w:sz w:val="22"/>
          <w:szCs w:val="22"/>
        </w:rPr>
        <w:t xml:space="preserve">di </w:t>
      </w:r>
      <w:r w:rsidRPr="003B083D">
        <w:rPr>
          <w:color w:val="1B1B19"/>
          <w:sz w:val="22"/>
          <w:szCs w:val="22"/>
        </w:rPr>
        <w:t>g</w:t>
      </w:r>
      <w:r w:rsidRPr="003B083D">
        <w:rPr>
          <w:color w:val="010100"/>
          <w:sz w:val="22"/>
          <w:szCs w:val="22"/>
        </w:rPr>
        <w:t>e</w:t>
      </w:r>
      <w:r w:rsidRPr="003B083D">
        <w:rPr>
          <w:color w:val="1B1B19"/>
          <w:sz w:val="22"/>
          <w:szCs w:val="22"/>
        </w:rPr>
        <w:t>s</w:t>
      </w:r>
      <w:r w:rsidRPr="003B083D">
        <w:rPr>
          <w:color w:val="010100"/>
          <w:sz w:val="22"/>
          <w:szCs w:val="22"/>
        </w:rPr>
        <w:t>ti</w:t>
      </w:r>
      <w:r w:rsidRPr="003B083D">
        <w:rPr>
          <w:color w:val="1B1B19"/>
          <w:sz w:val="22"/>
          <w:szCs w:val="22"/>
        </w:rPr>
        <w:t>o</w:t>
      </w:r>
      <w:r w:rsidRPr="003B083D">
        <w:rPr>
          <w:color w:val="010100"/>
          <w:sz w:val="22"/>
          <w:szCs w:val="22"/>
        </w:rPr>
        <w:t>ne e fornitura d</w:t>
      </w:r>
      <w:r w:rsidRPr="003B083D">
        <w:rPr>
          <w:color w:val="1B1B19"/>
          <w:sz w:val="22"/>
          <w:szCs w:val="22"/>
        </w:rPr>
        <w:t>e</w:t>
      </w:r>
      <w:r w:rsidRPr="003B083D">
        <w:rPr>
          <w:color w:val="010100"/>
          <w:sz w:val="22"/>
          <w:szCs w:val="22"/>
        </w:rPr>
        <w:t>i s</w:t>
      </w:r>
      <w:r w:rsidRPr="003B083D">
        <w:rPr>
          <w:color w:val="1B1B19"/>
          <w:sz w:val="22"/>
          <w:szCs w:val="22"/>
        </w:rPr>
        <w:t>e</w:t>
      </w:r>
      <w:r w:rsidRPr="003B083D">
        <w:rPr>
          <w:color w:val="010100"/>
          <w:sz w:val="22"/>
          <w:szCs w:val="22"/>
        </w:rPr>
        <w:t>r</w:t>
      </w:r>
      <w:r w:rsidRPr="003B083D">
        <w:rPr>
          <w:color w:val="1B1B19"/>
          <w:sz w:val="22"/>
          <w:szCs w:val="22"/>
        </w:rPr>
        <w:t>v</w:t>
      </w:r>
      <w:r w:rsidRPr="003B083D">
        <w:rPr>
          <w:color w:val="010100"/>
          <w:sz w:val="22"/>
          <w:szCs w:val="22"/>
        </w:rPr>
        <w:t>i</w:t>
      </w:r>
      <w:r w:rsidRPr="003B083D">
        <w:rPr>
          <w:color w:val="1B1B19"/>
          <w:sz w:val="22"/>
          <w:szCs w:val="22"/>
        </w:rPr>
        <w:t>z</w:t>
      </w:r>
      <w:r w:rsidRPr="003B083D">
        <w:rPr>
          <w:color w:val="010100"/>
          <w:sz w:val="22"/>
          <w:szCs w:val="22"/>
        </w:rPr>
        <w:t>i indicate nel pr</w:t>
      </w:r>
      <w:r w:rsidRPr="003B083D">
        <w:rPr>
          <w:color w:val="1B1B19"/>
          <w:sz w:val="22"/>
          <w:szCs w:val="22"/>
        </w:rPr>
        <w:t>ese</w:t>
      </w:r>
      <w:r w:rsidRPr="003B083D">
        <w:rPr>
          <w:color w:val="010100"/>
          <w:sz w:val="22"/>
          <w:szCs w:val="22"/>
        </w:rPr>
        <w:t>nte capitolato</w:t>
      </w:r>
      <w:r w:rsidRPr="003B083D">
        <w:rPr>
          <w:color w:val="3E3E3B"/>
          <w:sz w:val="22"/>
          <w:szCs w:val="22"/>
        </w:rPr>
        <w:t>;</w:t>
      </w:r>
    </w:p>
    <w:p w14:paraId="574F90F5" w14:textId="3E6A0C37" w:rsidR="00D77947" w:rsidRPr="003B083D" w:rsidRDefault="00D77947" w:rsidP="003B083D">
      <w:pPr>
        <w:pStyle w:val="Paragrafoelenco"/>
        <w:numPr>
          <w:ilvl w:val="0"/>
          <w:numId w:val="21"/>
        </w:numPr>
        <w:autoSpaceDE w:val="0"/>
        <w:autoSpaceDN w:val="0"/>
        <w:adjustRightInd w:val="0"/>
        <w:spacing w:after="0" w:line="240" w:lineRule="auto"/>
        <w:ind w:left="1134"/>
        <w:jc w:val="both"/>
        <w:rPr>
          <w:color w:val="3E3E3B"/>
          <w:sz w:val="22"/>
          <w:szCs w:val="22"/>
        </w:rPr>
      </w:pPr>
      <w:r w:rsidRPr="003B083D">
        <w:rPr>
          <w:color w:val="010100"/>
          <w:sz w:val="22"/>
          <w:szCs w:val="22"/>
        </w:rPr>
        <w:t>in</w:t>
      </w:r>
      <w:r w:rsidRPr="003B083D">
        <w:rPr>
          <w:color w:val="1B1B19"/>
          <w:sz w:val="22"/>
          <w:szCs w:val="22"/>
        </w:rPr>
        <w:t>o</w:t>
      </w:r>
      <w:r w:rsidRPr="003B083D">
        <w:rPr>
          <w:color w:val="010100"/>
          <w:sz w:val="22"/>
          <w:szCs w:val="22"/>
        </w:rPr>
        <w:t>sservan</w:t>
      </w:r>
      <w:r w:rsidRPr="003B083D">
        <w:rPr>
          <w:color w:val="1B1B19"/>
          <w:sz w:val="22"/>
          <w:szCs w:val="22"/>
        </w:rPr>
        <w:t>z</w:t>
      </w:r>
      <w:r w:rsidRPr="003B083D">
        <w:rPr>
          <w:color w:val="010100"/>
          <w:sz w:val="22"/>
          <w:szCs w:val="22"/>
        </w:rPr>
        <w:t>a d</w:t>
      </w:r>
      <w:r w:rsidRPr="003B083D">
        <w:rPr>
          <w:color w:val="1B1B19"/>
          <w:sz w:val="22"/>
          <w:szCs w:val="22"/>
        </w:rPr>
        <w:t>e</w:t>
      </w:r>
      <w:r w:rsidRPr="003B083D">
        <w:rPr>
          <w:color w:val="010100"/>
          <w:sz w:val="22"/>
          <w:szCs w:val="22"/>
        </w:rPr>
        <w:t>l</w:t>
      </w:r>
      <w:r w:rsidRPr="003B083D">
        <w:rPr>
          <w:color w:val="1B1B19"/>
          <w:sz w:val="22"/>
          <w:szCs w:val="22"/>
        </w:rPr>
        <w:t xml:space="preserve">le </w:t>
      </w:r>
      <w:r w:rsidRPr="003B083D">
        <w:rPr>
          <w:color w:val="010100"/>
          <w:sz w:val="22"/>
          <w:szCs w:val="22"/>
        </w:rPr>
        <w:t>n</w:t>
      </w:r>
      <w:r w:rsidRPr="003B083D">
        <w:rPr>
          <w:color w:val="1B1B19"/>
          <w:sz w:val="22"/>
          <w:szCs w:val="22"/>
        </w:rPr>
        <w:t>o</w:t>
      </w:r>
      <w:r w:rsidRPr="003B083D">
        <w:rPr>
          <w:color w:val="010100"/>
          <w:sz w:val="22"/>
          <w:szCs w:val="22"/>
        </w:rPr>
        <w:t>rm</w:t>
      </w:r>
      <w:r w:rsidRPr="003B083D">
        <w:rPr>
          <w:color w:val="1B1B19"/>
          <w:sz w:val="22"/>
          <w:szCs w:val="22"/>
        </w:rPr>
        <w:t xml:space="preserve">e </w:t>
      </w:r>
      <w:r w:rsidRPr="003B083D">
        <w:rPr>
          <w:color w:val="010100"/>
          <w:sz w:val="22"/>
          <w:szCs w:val="22"/>
        </w:rPr>
        <w:t>di sicure</w:t>
      </w:r>
      <w:r w:rsidRPr="003B083D">
        <w:rPr>
          <w:color w:val="1B1B19"/>
          <w:sz w:val="22"/>
          <w:szCs w:val="22"/>
        </w:rPr>
        <w:t>zz</w:t>
      </w:r>
      <w:r w:rsidRPr="003B083D">
        <w:rPr>
          <w:color w:val="010100"/>
          <w:sz w:val="22"/>
          <w:szCs w:val="22"/>
        </w:rPr>
        <w:t>a e</w:t>
      </w:r>
      <w:r w:rsidRPr="003B083D">
        <w:rPr>
          <w:color w:val="5C5C59"/>
          <w:sz w:val="22"/>
          <w:szCs w:val="22"/>
        </w:rPr>
        <w:t>/</w:t>
      </w:r>
      <w:r w:rsidRPr="003B083D">
        <w:rPr>
          <w:color w:val="1B1B19"/>
          <w:sz w:val="22"/>
          <w:szCs w:val="22"/>
        </w:rPr>
        <w:t xml:space="preserve">o </w:t>
      </w:r>
      <w:r w:rsidRPr="003B083D">
        <w:rPr>
          <w:color w:val="010100"/>
          <w:sz w:val="22"/>
          <w:szCs w:val="22"/>
        </w:rPr>
        <w:t>di i</w:t>
      </w:r>
      <w:r w:rsidRPr="003B083D">
        <w:rPr>
          <w:color w:val="1B1B19"/>
          <w:sz w:val="22"/>
          <w:szCs w:val="22"/>
        </w:rPr>
        <w:t>g</w:t>
      </w:r>
      <w:r w:rsidRPr="003B083D">
        <w:rPr>
          <w:color w:val="010100"/>
          <w:sz w:val="22"/>
          <w:szCs w:val="22"/>
        </w:rPr>
        <w:t>i</w:t>
      </w:r>
      <w:r w:rsidRPr="003B083D">
        <w:rPr>
          <w:color w:val="1B1B19"/>
          <w:sz w:val="22"/>
          <w:szCs w:val="22"/>
        </w:rPr>
        <w:t>e</w:t>
      </w:r>
      <w:r w:rsidRPr="003B083D">
        <w:rPr>
          <w:color w:val="010100"/>
          <w:sz w:val="22"/>
          <w:szCs w:val="22"/>
        </w:rPr>
        <w:t>ne</w:t>
      </w:r>
      <w:r w:rsidRPr="003B083D">
        <w:rPr>
          <w:color w:val="3E3E3B"/>
          <w:sz w:val="22"/>
          <w:szCs w:val="22"/>
        </w:rPr>
        <w:t>;</w:t>
      </w:r>
    </w:p>
    <w:p w14:paraId="2278FA8C" w14:textId="684B381F" w:rsidR="00D77947" w:rsidRPr="003B083D" w:rsidRDefault="00D77947" w:rsidP="003B083D">
      <w:pPr>
        <w:pStyle w:val="Paragrafoelenco"/>
        <w:numPr>
          <w:ilvl w:val="0"/>
          <w:numId w:val="21"/>
        </w:numPr>
        <w:autoSpaceDE w:val="0"/>
        <w:autoSpaceDN w:val="0"/>
        <w:adjustRightInd w:val="0"/>
        <w:spacing w:after="0" w:line="240" w:lineRule="auto"/>
        <w:ind w:left="1134"/>
        <w:jc w:val="both"/>
        <w:rPr>
          <w:color w:val="010100"/>
          <w:sz w:val="22"/>
          <w:szCs w:val="22"/>
        </w:rPr>
      </w:pPr>
      <w:r w:rsidRPr="003B083D">
        <w:rPr>
          <w:color w:val="010100"/>
          <w:sz w:val="22"/>
          <w:szCs w:val="22"/>
        </w:rPr>
        <w:t>fatti e atti ill</w:t>
      </w:r>
      <w:r w:rsidRPr="003B083D">
        <w:rPr>
          <w:color w:val="1B1B19"/>
          <w:sz w:val="22"/>
          <w:szCs w:val="22"/>
        </w:rPr>
        <w:t>ec</w:t>
      </w:r>
      <w:r w:rsidRPr="003B083D">
        <w:rPr>
          <w:color w:val="010100"/>
          <w:sz w:val="22"/>
          <w:szCs w:val="22"/>
        </w:rPr>
        <w:t>iti</w:t>
      </w:r>
      <w:r w:rsidRPr="003B083D">
        <w:rPr>
          <w:color w:val="3E3E3B"/>
          <w:sz w:val="22"/>
          <w:szCs w:val="22"/>
        </w:rPr>
        <w:t xml:space="preserve">, </w:t>
      </w:r>
      <w:r w:rsidRPr="003B083D">
        <w:rPr>
          <w:color w:val="010100"/>
          <w:sz w:val="22"/>
          <w:szCs w:val="22"/>
        </w:rPr>
        <w:t>p</w:t>
      </w:r>
      <w:r w:rsidRPr="003B083D">
        <w:rPr>
          <w:color w:val="1B1B19"/>
          <w:sz w:val="22"/>
          <w:szCs w:val="22"/>
        </w:rPr>
        <w:t>e</w:t>
      </w:r>
      <w:r w:rsidRPr="003B083D">
        <w:rPr>
          <w:color w:val="010100"/>
          <w:sz w:val="22"/>
          <w:szCs w:val="22"/>
        </w:rPr>
        <w:t>n</w:t>
      </w:r>
      <w:r w:rsidRPr="003B083D">
        <w:rPr>
          <w:color w:val="1B1B19"/>
          <w:sz w:val="22"/>
          <w:szCs w:val="22"/>
        </w:rPr>
        <w:t>a</w:t>
      </w:r>
      <w:r w:rsidRPr="003B083D">
        <w:rPr>
          <w:color w:val="010100"/>
          <w:sz w:val="22"/>
          <w:szCs w:val="22"/>
        </w:rPr>
        <w:t>lm</w:t>
      </w:r>
      <w:r w:rsidRPr="003B083D">
        <w:rPr>
          <w:color w:val="1B1B19"/>
          <w:sz w:val="22"/>
          <w:szCs w:val="22"/>
        </w:rPr>
        <w:t>e</w:t>
      </w:r>
      <w:r w:rsidRPr="003B083D">
        <w:rPr>
          <w:color w:val="010100"/>
          <w:sz w:val="22"/>
          <w:szCs w:val="22"/>
        </w:rPr>
        <w:t>nte e</w:t>
      </w:r>
      <w:r w:rsidRPr="003B083D">
        <w:rPr>
          <w:color w:val="5C5C59"/>
          <w:sz w:val="22"/>
          <w:szCs w:val="22"/>
        </w:rPr>
        <w:t>/</w:t>
      </w:r>
      <w:r w:rsidRPr="003B083D">
        <w:rPr>
          <w:color w:val="1B1B19"/>
          <w:sz w:val="22"/>
          <w:szCs w:val="22"/>
        </w:rPr>
        <w:t xml:space="preserve">o </w:t>
      </w:r>
      <w:r w:rsidRPr="003B083D">
        <w:rPr>
          <w:color w:val="010100"/>
          <w:sz w:val="22"/>
          <w:szCs w:val="22"/>
        </w:rPr>
        <w:t>ci</w:t>
      </w:r>
      <w:r w:rsidRPr="003B083D">
        <w:rPr>
          <w:color w:val="1B1B19"/>
          <w:sz w:val="22"/>
          <w:szCs w:val="22"/>
        </w:rPr>
        <w:t>v</w:t>
      </w:r>
      <w:r w:rsidRPr="003B083D">
        <w:rPr>
          <w:color w:val="010100"/>
          <w:sz w:val="22"/>
          <w:szCs w:val="22"/>
        </w:rPr>
        <w:t>ilm</w:t>
      </w:r>
      <w:r w:rsidRPr="003B083D">
        <w:rPr>
          <w:color w:val="1B1B19"/>
          <w:sz w:val="22"/>
          <w:szCs w:val="22"/>
        </w:rPr>
        <w:t>e</w:t>
      </w:r>
      <w:r w:rsidRPr="003B083D">
        <w:rPr>
          <w:color w:val="010100"/>
          <w:sz w:val="22"/>
          <w:szCs w:val="22"/>
        </w:rPr>
        <w:t>nt</w:t>
      </w:r>
      <w:r w:rsidRPr="003B083D">
        <w:rPr>
          <w:color w:val="1B1B19"/>
          <w:sz w:val="22"/>
          <w:szCs w:val="22"/>
        </w:rPr>
        <w:t xml:space="preserve">e </w:t>
      </w:r>
      <w:r w:rsidRPr="003B083D">
        <w:rPr>
          <w:color w:val="010100"/>
          <w:sz w:val="22"/>
          <w:szCs w:val="22"/>
        </w:rPr>
        <w:t>p</w:t>
      </w:r>
      <w:r w:rsidRPr="003B083D">
        <w:rPr>
          <w:color w:val="1B1B19"/>
          <w:sz w:val="22"/>
          <w:szCs w:val="22"/>
        </w:rPr>
        <w:t>e</w:t>
      </w:r>
      <w:r w:rsidRPr="003B083D">
        <w:rPr>
          <w:color w:val="010100"/>
          <w:sz w:val="22"/>
          <w:szCs w:val="22"/>
        </w:rPr>
        <w:t>r</w:t>
      </w:r>
      <w:r w:rsidRPr="003B083D">
        <w:rPr>
          <w:color w:val="1B1B19"/>
          <w:sz w:val="22"/>
          <w:szCs w:val="22"/>
        </w:rPr>
        <w:t>seg</w:t>
      </w:r>
      <w:r w:rsidRPr="003B083D">
        <w:rPr>
          <w:color w:val="010100"/>
          <w:sz w:val="22"/>
          <w:szCs w:val="22"/>
        </w:rPr>
        <w:t>uibili</w:t>
      </w:r>
      <w:r w:rsidRPr="003B083D">
        <w:rPr>
          <w:color w:val="1B1B19"/>
          <w:sz w:val="22"/>
          <w:szCs w:val="22"/>
        </w:rPr>
        <w:t xml:space="preserve">, </w:t>
      </w:r>
      <w:r w:rsidRPr="003B083D">
        <w:rPr>
          <w:color w:val="010100"/>
          <w:sz w:val="22"/>
          <w:szCs w:val="22"/>
        </w:rPr>
        <w:t>o</w:t>
      </w:r>
      <w:r w:rsidRPr="003B083D">
        <w:rPr>
          <w:color w:val="1B1B19"/>
          <w:sz w:val="22"/>
          <w:szCs w:val="22"/>
        </w:rPr>
        <w:t>vv</w:t>
      </w:r>
      <w:r w:rsidRPr="003B083D">
        <w:rPr>
          <w:color w:val="010100"/>
          <w:sz w:val="22"/>
          <w:szCs w:val="22"/>
        </w:rPr>
        <w:t>er</w:t>
      </w:r>
      <w:r w:rsidRPr="003B083D">
        <w:rPr>
          <w:color w:val="1B1B19"/>
          <w:sz w:val="22"/>
          <w:szCs w:val="22"/>
        </w:rPr>
        <w:t xml:space="preserve">o </w:t>
      </w:r>
      <w:r w:rsidRPr="003B083D">
        <w:rPr>
          <w:color w:val="010100"/>
          <w:sz w:val="22"/>
          <w:szCs w:val="22"/>
        </w:rPr>
        <w:t>l</w:t>
      </w:r>
      <w:r w:rsidRPr="003B083D">
        <w:rPr>
          <w:color w:val="1B1B19"/>
          <w:sz w:val="22"/>
          <w:szCs w:val="22"/>
        </w:rPr>
        <w:t>es</w:t>
      </w:r>
      <w:r w:rsidRPr="003B083D">
        <w:rPr>
          <w:color w:val="010100"/>
          <w:sz w:val="22"/>
          <w:szCs w:val="22"/>
        </w:rPr>
        <w:t>ivi p</w:t>
      </w:r>
      <w:r w:rsidRPr="003B083D">
        <w:rPr>
          <w:color w:val="1B1B19"/>
          <w:sz w:val="22"/>
          <w:szCs w:val="22"/>
        </w:rPr>
        <w:t>e</w:t>
      </w:r>
      <w:r w:rsidRPr="003B083D">
        <w:rPr>
          <w:color w:val="010100"/>
          <w:sz w:val="22"/>
          <w:szCs w:val="22"/>
        </w:rPr>
        <w:t>r l</w:t>
      </w:r>
      <w:r w:rsidRPr="003B083D">
        <w:rPr>
          <w:color w:val="1B1B19"/>
          <w:sz w:val="22"/>
          <w:szCs w:val="22"/>
        </w:rPr>
        <w:t>'</w:t>
      </w:r>
      <w:r w:rsidRPr="003B083D">
        <w:rPr>
          <w:color w:val="010100"/>
          <w:sz w:val="22"/>
          <w:szCs w:val="22"/>
        </w:rPr>
        <w:t>imma</w:t>
      </w:r>
      <w:r w:rsidRPr="003B083D">
        <w:rPr>
          <w:color w:val="1B1B19"/>
          <w:sz w:val="22"/>
          <w:szCs w:val="22"/>
        </w:rPr>
        <w:t>g</w:t>
      </w:r>
      <w:r w:rsidRPr="003B083D">
        <w:rPr>
          <w:color w:val="010100"/>
          <w:sz w:val="22"/>
          <w:szCs w:val="22"/>
        </w:rPr>
        <w:t>in</w:t>
      </w:r>
      <w:r w:rsidRPr="003B083D">
        <w:rPr>
          <w:color w:val="1B1B19"/>
          <w:sz w:val="22"/>
          <w:szCs w:val="22"/>
        </w:rPr>
        <w:t xml:space="preserve">e </w:t>
      </w:r>
      <w:r w:rsidRPr="003B083D">
        <w:rPr>
          <w:color w:val="010100"/>
          <w:sz w:val="22"/>
          <w:szCs w:val="22"/>
        </w:rPr>
        <w:t>dell’Ente</w:t>
      </w:r>
      <w:r w:rsidRPr="003B083D">
        <w:rPr>
          <w:color w:val="1B1B19"/>
          <w:sz w:val="22"/>
          <w:szCs w:val="22"/>
        </w:rPr>
        <w:t xml:space="preserve"> </w:t>
      </w:r>
      <w:r w:rsidRPr="003B083D">
        <w:rPr>
          <w:color w:val="010100"/>
          <w:sz w:val="22"/>
          <w:szCs w:val="22"/>
        </w:rPr>
        <w:t>p</w:t>
      </w:r>
      <w:r w:rsidRPr="003B083D">
        <w:rPr>
          <w:color w:val="1B1B19"/>
          <w:sz w:val="22"/>
          <w:szCs w:val="22"/>
        </w:rPr>
        <w:t>ost</w:t>
      </w:r>
      <w:r w:rsidRPr="003B083D">
        <w:rPr>
          <w:color w:val="010100"/>
          <w:sz w:val="22"/>
          <w:szCs w:val="22"/>
        </w:rPr>
        <w:t xml:space="preserve">i </w:t>
      </w:r>
      <w:r w:rsidRPr="003B083D">
        <w:rPr>
          <w:color w:val="1B1B19"/>
          <w:sz w:val="22"/>
          <w:szCs w:val="22"/>
        </w:rPr>
        <w:t>i</w:t>
      </w:r>
      <w:r w:rsidRPr="003B083D">
        <w:rPr>
          <w:color w:val="010100"/>
          <w:sz w:val="22"/>
          <w:szCs w:val="22"/>
        </w:rPr>
        <w:t xml:space="preserve">n </w:t>
      </w:r>
      <w:r w:rsidRPr="003B083D">
        <w:rPr>
          <w:color w:val="1B1B19"/>
          <w:sz w:val="22"/>
          <w:szCs w:val="22"/>
        </w:rPr>
        <w:t>esse</w:t>
      </w:r>
      <w:r w:rsidRPr="003B083D">
        <w:rPr>
          <w:color w:val="010100"/>
          <w:sz w:val="22"/>
          <w:szCs w:val="22"/>
        </w:rPr>
        <w:t>r</w:t>
      </w:r>
      <w:r w:rsidRPr="003B083D">
        <w:rPr>
          <w:color w:val="1B1B19"/>
          <w:sz w:val="22"/>
          <w:szCs w:val="22"/>
        </w:rPr>
        <w:t xml:space="preserve">e o </w:t>
      </w:r>
      <w:r w:rsidRPr="003B083D">
        <w:rPr>
          <w:color w:val="010100"/>
          <w:sz w:val="22"/>
          <w:szCs w:val="22"/>
        </w:rPr>
        <w:t>con</w:t>
      </w:r>
      <w:r w:rsidRPr="003B083D">
        <w:rPr>
          <w:color w:val="1B1B19"/>
          <w:sz w:val="22"/>
          <w:szCs w:val="22"/>
        </w:rPr>
        <w:t>s</w:t>
      </w:r>
      <w:r w:rsidRPr="003B083D">
        <w:rPr>
          <w:color w:val="010100"/>
          <w:sz w:val="22"/>
          <w:szCs w:val="22"/>
        </w:rPr>
        <w:t>entiti d</w:t>
      </w:r>
      <w:r w:rsidRPr="003B083D">
        <w:rPr>
          <w:color w:val="1B1B19"/>
          <w:sz w:val="22"/>
          <w:szCs w:val="22"/>
        </w:rPr>
        <w:t>a</w:t>
      </w:r>
      <w:r w:rsidRPr="003B083D">
        <w:rPr>
          <w:color w:val="010100"/>
          <w:sz w:val="22"/>
          <w:szCs w:val="22"/>
        </w:rPr>
        <w:t>ll</w:t>
      </w:r>
      <w:r w:rsidRPr="003B083D">
        <w:rPr>
          <w:color w:val="3E3E3B"/>
          <w:sz w:val="22"/>
          <w:szCs w:val="22"/>
        </w:rPr>
        <w:t>'</w:t>
      </w:r>
      <w:r w:rsidRPr="003B083D">
        <w:rPr>
          <w:color w:val="1B1B19"/>
          <w:sz w:val="22"/>
          <w:szCs w:val="22"/>
        </w:rPr>
        <w:t xml:space="preserve">Aggiudicatario o </w:t>
      </w:r>
      <w:r w:rsidRPr="003B083D">
        <w:rPr>
          <w:color w:val="010100"/>
          <w:sz w:val="22"/>
          <w:szCs w:val="22"/>
        </w:rPr>
        <w:t xml:space="preserve">dal </w:t>
      </w:r>
      <w:r w:rsidRPr="003B083D">
        <w:rPr>
          <w:color w:val="1B1B19"/>
          <w:sz w:val="22"/>
          <w:szCs w:val="22"/>
        </w:rPr>
        <w:t>s</w:t>
      </w:r>
      <w:r w:rsidRPr="003B083D">
        <w:rPr>
          <w:color w:val="010100"/>
          <w:sz w:val="22"/>
          <w:szCs w:val="22"/>
        </w:rPr>
        <w:t>u</w:t>
      </w:r>
      <w:r w:rsidRPr="003B083D">
        <w:rPr>
          <w:color w:val="1B1B19"/>
          <w:sz w:val="22"/>
          <w:szCs w:val="22"/>
        </w:rPr>
        <w:t xml:space="preserve">o </w:t>
      </w:r>
      <w:r w:rsidRPr="003B083D">
        <w:rPr>
          <w:color w:val="010100"/>
          <w:sz w:val="22"/>
          <w:szCs w:val="22"/>
        </w:rPr>
        <w:t>p</w:t>
      </w:r>
      <w:r w:rsidRPr="003B083D">
        <w:rPr>
          <w:color w:val="1B1B19"/>
          <w:sz w:val="22"/>
          <w:szCs w:val="22"/>
        </w:rPr>
        <w:t>e</w:t>
      </w:r>
      <w:r w:rsidRPr="003B083D">
        <w:rPr>
          <w:color w:val="010100"/>
          <w:sz w:val="22"/>
          <w:szCs w:val="22"/>
        </w:rPr>
        <w:t>r</w:t>
      </w:r>
      <w:r w:rsidRPr="003B083D">
        <w:rPr>
          <w:color w:val="1B1B19"/>
          <w:sz w:val="22"/>
          <w:szCs w:val="22"/>
        </w:rPr>
        <w:t>so</w:t>
      </w:r>
      <w:r w:rsidRPr="003B083D">
        <w:rPr>
          <w:color w:val="010100"/>
          <w:sz w:val="22"/>
          <w:szCs w:val="22"/>
        </w:rPr>
        <w:t>n</w:t>
      </w:r>
      <w:r w:rsidRPr="003B083D">
        <w:rPr>
          <w:color w:val="1B1B19"/>
          <w:sz w:val="22"/>
          <w:szCs w:val="22"/>
        </w:rPr>
        <w:t>a</w:t>
      </w:r>
      <w:r w:rsidRPr="003B083D">
        <w:rPr>
          <w:color w:val="010100"/>
          <w:sz w:val="22"/>
          <w:szCs w:val="22"/>
        </w:rPr>
        <w:t>l</w:t>
      </w:r>
      <w:r w:rsidRPr="003B083D">
        <w:rPr>
          <w:color w:val="1B1B19"/>
          <w:sz w:val="22"/>
          <w:szCs w:val="22"/>
        </w:rPr>
        <w:t>e a</w:t>
      </w:r>
      <w:r w:rsidRPr="003B083D">
        <w:rPr>
          <w:color w:val="010100"/>
          <w:sz w:val="22"/>
          <w:szCs w:val="22"/>
        </w:rPr>
        <w:t>ddetto.</w:t>
      </w:r>
    </w:p>
    <w:p w14:paraId="163083C9" w14:textId="57F71BB7" w:rsidR="00D77947" w:rsidRPr="003B083D" w:rsidRDefault="00D77947" w:rsidP="003B083D">
      <w:pPr>
        <w:pStyle w:val="Paragrafoelenco"/>
        <w:numPr>
          <w:ilvl w:val="0"/>
          <w:numId w:val="21"/>
        </w:numPr>
        <w:autoSpaceDE w:val="0"/>
        <w:autoSpaceDN w:val="0"/>
        <w:adjustRightInd w:val="0"/>
        <w:spacing w:after="0" w:line="240" w:lineRule="auto"/>
        <w:ind w:left="1134"/>
        <w:jc w:val="both"/>
        <w:rPr>
          <w:color w:val="3E3E3B"/>
          <w:sz w:val="22"/>
          <w:szCs w:val="22"/>
        </w:rPr>
      </w:pPr>
      <w:r w:rsidRPr="003B083D">
        <w:rPr>
          <w:color w:val="1B1B19"/>
          <w:sz w:val="22"/>
          <w:szCs w:val="22"/>
        </w:rPr>
        <w:t>Ne</w:t>
      </w:r>
      <w:r w:rsidRPr="003B083D">
        <w:rPr>
          <w:color w:val="010100"/>
          <w:sz w:val="22"/>
          <w:szCs w:val="22"/>
        </w:rPr>
        <w:t>i c</w:t>
      </w:r>
      <w:r w:rsidRPr="003B083D">
        <w:rPr>
          <w:color w:val="1B1B19"/>
          <w:sz w:val="22"/>
          <w:szCs w:val="22"/>
        </w:rPr>
        <w:t>as</w:t>
      </w:r>
      <w:r w:rsidRPr="003B083D">
        <w:rPr>
          <w:color w:val="010100"/>
          <w:sz w:val="22"/>
          <w:szCs w:val="22"/>
        </w:rPr>
        <w:t>i di in</w:t>
      </w:r>
      <w:r w:rsidRPr="003B083D">
        <w:rPr>
          <w:color w:val="1B1B19"/>
          <w:sz w:val="22"/>
          <w:szCs w:val="22"/>
        </w:rPr>
        <w:t>oss</w:t>
      </w:r>
      <w:r w:rsidRPr="003B083D">
        <w:rPr>
          <w:color w:val="010100"/>
          <w:sz w:val="22"/>
          <w:szCs w:val="22"/>
        </w:rPr>
        <w:t>er</w:t>
      </w:r>
      <w:r w:rsidRPr="003B083D">
        <w:rPr>
          <w:color w:val="1B1B19"/>
          <w:sz w:val="22"/>
          <w:szCs w:val="22"/>
        </w:rPr>
        <w:t>va</w:t>
      </w:r>
      <w:r w:rsidRPr="003B083D">
        <w:rPr>
          <w:color w:val="010100"/>
          <w:sz w:val="22"/>
          <w:szCs w:val="22"/>
        </w:rPr>
        <w:t>n</w:t>
      </w:r>
      <w:r w:rsidRPr="003B083D">
        <w:rPr>
          <w:color w:val="3E3E3B"/>
          <w:sz w:val="22"/>
          <w:szCs w:val="22"/>
        </w:rPr>
        <w:t>z</w:t>
      </w:r>
      <w:r w:rsidRPr="003B083D">
        <w:rPr>
          <w:color w:val="1B1B19"/>
          <w:sz w:val="22"/>
          <w:szCs w:val="22"/>
        </w:rPr>
        <w:t>a p</w:t>
      </w:r>
      <w:r w:rsidRPr="003B083D">
        <w:rPr>
          <w:color w:val="010100"/>
          <w:sz w:val="22"/>
          <w:szCs w:val="22"/>
        </w:rPr>
        <w:t>r</w:t>
      </w:r>
      <w:r w:rsidRPr="003B083D">
        <w:rPr>
          <w:color w:val="1B1B19"/>
          <w:sz w:val="22"/>
          <w:szCs w:val="22"/>
        </w:rPr>
        <w:t>e</w:t>
      </w:r>
      <w:r w:rsidRPr="003B083D">
        <w:rPr>
          <w:color w:val="010100"/>
          <w:sz w:val="22"/>
          <w:szCs w:val="22"/>
        </w:rPr>
        <w:t>v</w:t>
      </w:r>
      <w:r w:rsidRPr="003B083D">
        <w:rPr>
          <w:color w:val="1B1B19"/>
          <w:sz w:val="22"/>
          <w:szCs w:val="22"/>
        </w:rPr>
        <w:t>i</w:t>
      </w:r>
      <w:r w:rsidRPr="003B083D">
        <w:rPr>
          <w:color w:val="010100"/>
          <w:sz w:val="22"/>
          <w:szCs w:val="22"/>
        </w:rPr>
        <w:t>sti al comm</w:t>
      </w:r>
      <w:r w:rsidRPr="003B083D">
        <w:rPr>
          <w:color w:val="1B1B19"/>
          <w:sz w:val="22"/>
          <w:szCs w:val="22"/>
        </w:rPr>
        <w:t xml:space="preserve">a </w:t>
      </w:r>
      <w:r w:rsidRPr="003B083D">
        <w:rPr>
          <w:color w:val="010100"/>
          <w:sz w:val="22"/>
          <w:szCs w:val="22"/>
        </w:rPr>
        <w:t>pr</w:t>
      </w:r>
      <w:r w:rsidRPr="003B083D">
        <w:rPr>
          <w:color w:val="1B1B19"/>
          <w:sz w:val="22"/>
          <w:szCs w:val="22"/>
        </w:rPr>
        <w:t>ece</w:t>
      </w:r>
      <w:r w:rsidRPr="003B083D">
        <w:rPr>
          <w:color w:val="010100"/>
          <w:sz w:val="22"/>
          <w:szCs w:val="22"/>
        </w:rPr>
        <w:t>d</w:t>
      </w:r>
      <w:r w:rsidRPr="003B083D">
        <w:rPr>
          <w:color w:val="1B1B19"/>
          <w:sz w:val="22"/>
          <w:szCs w:val="22"/>
        </w:rPr>
        <w:t>e</w:t>
      </w:r>
      <w:r w:rsidRPr="003B083D">
        <w:rPr>
          <w:color w:val="010100"/>
          <w:sz w:val="22"/>
          <w:szCs w:val="22"/>
        </w:rPr>
        <w:t>n</w:t>
      </w:r>
      <w:r w:rsidRPr="003B083D">
        <w:rPr>
          <w:color w:val="1B1B19"/>
          <w:sz w:val="22"/>
          <w:szCs w:val="22"/>
        </w:rPr>
        <w:t>te</w:t>
      </w:r>
      <w:r w:rsidRPr="003B083D">
        <w:rPr>
          <w:color w:val="3E3E3B"/>
          <w:sz w:val="22"/>
          <w:szCs w:val="22"/>
        </w:rPr>
        <w:t xml:space="preserve">, </w:t>
      </w:r>
      <w:r w:rsidRPr="003B083D">
        <w:rPr>
          <w:color w:val="1B1B19"/>
          <w:sz w:val="22"/>
          <w:szCs w:val="22"/>
        </w:rPr>
        <w:t>a</w:t>
      </w:r>
      <w:r w:rsidRPr="003B083D">
        <w:rPr>
          <w:color w:val="010100"/>
          <w:sz w:val="22"/>
          <w:szCs w:val="22"/>
        </w:rPr>
        <w:t xml:space="preserve">d </w:t>
      </w:r>
      <w:r w:rsidRPr="003B083D">
        <w:rPr>
          <w:color w:val="1B1B19"/>
          <w:sz w:val="22"/>
          <w:szCs w:val="22"/>
        </w:rPr>
        <w:t>e</w:t>
      </w:r>
      <w:r w:rsidRPr="003B083D">
        <w:rPr>
          <w:color w:val="010100"/>
          <w:sz w:val="22"/>
          <w:szCs w:val="22"/>
        </w:rPr>
        <w:t>ccezi</w:t>
      </w:r>
      <w:r w:rsidRPr="003B083D">
        <w:rPr>
          <w:color w:val="1B1B19"/>
          <w:sz w:val="22"/>
          <w:szCs w:val="22"/>
        </w:rPr>
        <w:t>o</w:t>
      </w:r>
      <w:r w:rsidRPr="003B083D">
        <w:rPr>
          <w:color w:val="010100"/>
          <w:sz w:val="22"/>
          <w:szCs w:val="22"/>
        </w:rPr>
        <w:t>ne d</w:t>
      </w:r>
      <w:r w:rsidRPr="003B083D">
        <w:rPr>
          <w:color w:val="1B1B19"/>
          <w:sz w:val="22"/>
          <w:szCs w:val="22"/>
        </w:rPr>
        <w:t>e</w:t>
      </w:r>
      <w:r w:rsidRPr="003B083D">
        <w:rPr>
          <w:color w:val="010100"/>
          <w:sz w:val="22"/>
          <w:szCs w:val="22"/>
        </w:rPr>
        <w:t xml:space="preserve">l </w:t>
      </w:r>
      <w:r w:rsidRPr="003B083D">
        <w:rPr>
          <w:color w:val="1B1B19"/>
          <w:sz w:val="22"/>
          <w:szCs w:val="22"/>
        </w:rPr>
        <w:t xml:space="preserve">caso </w:t>
      </w:r>
      <w:r w:rsidRPr="003B083D">
        <w:rPr>
          <w:color w:val="010100"/>
          <w:sz w:val="22"/>
          <w:szCs w:val="22"/>
        </w:rPr>
        <w:t>indi</w:t>
      </w:r>
      <w:r w:rsidRPr="003B083D">
        <w:rPr>
          <w:color w:val="1B1B19"/>
          <w:sz w:val="22"/>
          <w:szCs w:val="22"/>
        </w:rPr>
        <w:t>cato a</w:t>
      </w:r>
      <w:r w:rsidRPr="003B083D">
        <w:rPr>
          <w:color w:val="010100"/>
          <w:sz w:val="22"/>
          <w:szCs w:val="22"/>
        </w:rPr>
        <w:t>lla le</w:t>
      </w:r>
      <w:r w:rsidRPr="003B083D">
        <w:rPr>
          <w:color w:val="1B1B19"/>
          <w:sz w:val="22"/>
          <w:szCs w:val="22"/>
        </w:rPr>
        <w:t>t</w:t>
      </w:r>
      <w:r w:rsidRPr="003B083D">
        <w:rPr>
          <w:color w:val="010100"/>
          <w:sz w:val="22"/>
          <w:szCs w:val="22"/>
        </w:rPr>
        <w:t>ter</w:t>
      </w:r>
      <w:r w:rsidRPr="003B083D">
        <w:rPr>
          <w:color w:val="1B1B19"/>
          <w:sz w:val="22"/>
          <w:szCs w:val="22"/>
        </w:rPr>
        <w:t>a c)</w:t>
      </w:r>
      <w:r w:rsidRPr="003B083D">
        <w:rPr>
          <w:color w:val="3E3E3B"/>
          <w:sz w:val="22"/>
          <w:szCs w:val="22"/>
        </w:rPr>
        <w:t xml:space="preserve">, </w:t>
      </w:r>
      <w:r w:rsidRPr="003B083D">
        <w:rPr>
          <w:color w:val="010100"/>
          <w:sz w:val="22"/>
          <w:szCs w:val="22"/>
        </w:rPr>
        <w:t>l</w:t>
      </w:r>
      <w:r w:rsidRPr="003B083D">
        <w:rPr>
          <w:color w:val="1B1B19"/>
          <w:sz w:val="22"/>
          <w:szCs w:val="22"/>
        </w:rPr>
        <w:t xml:space="preserve">a </w:t>
      </w:r>
      <w:r w:rsidRPr="003B083D">
        <w:rPr>
          <w:color w:val="010100"/>
          <w:sz w:val="22"/>
          <w:szCs w:val="22"/>
        </w:rPr>
        <w:t xml:space="preserve">risoluzione </w:t>
      </w:r>
      <w:r w:rsidRPr="003B083D">
        <w:rPr>
          <w:color w:val="1B1B19"/>
          <w:sz w:val="22"/>
          <w:szCs w:val="22"/>
        </w:rPr>
        <w:t>sa</w:t>
      </w:r>
      <w:r w:rsidRPr="003B083D">
        <w:rPr>
          <w:color w:val="010100"/>
          <w:sz w:val="22"/>
          <w:szCs w:val="22"/>
        </w:rPr>
        <w:t>r</w:t>
      </w:r>
      <w:r w:rsidRPr="003B083D">
        <w:rPr>
          <w:color w:val="1B1B19"/>
          <w:sz w:val="22"/>
          <w:szCs w:val="22"/>
        </w:rPr>
        <w:t xml:space="preserve">à </w:t>
      </w:r>
      <w:r w:rsidRPr="003B083D">
        <w:rPr>
          <w:color w:val="010100"/>
          <w:sz w:val="22"/>
          <w:szCs w:val="22"/>
        </w:rPr>
        <w:t>di</w:t>
      </w:r>
      <w:r w:rsidRPr="003B083D">
        <w:rPr>
          <w:color w:val="1B1B19"/>
          <w:sz w:val="22"/>
          <w:szCs w:val="22"/>
        </w:rPr>
        <w:t>s</w:t>
      </w:r>
      <w:r w:rsidRPr="003B083D">
        <w:rPr>
          <w:color w:val="010100"/>
          <w:sz w:val="22"/>
          <w:szCs w:val="22"/>
        </w:rPr>
        <w:t>p</w:t>
      </w:r>
      <w:r w:rsidRPr="003B083D">
        <w:rPr>
          <w:color w:val="1B1B19"/>
          <w:sz w:val="22"/>
          <w:szCs w:val="22"/>
        </w:rPr>
        <w:t>os</w:t>
      </w:r>
      <w:r w:rsidRPr="003B083D">
        <w:rPr>
          <w:color w:val="010100"/>
          <w:sz w:val="22"/>
          <w:szCs w:val="22"/>
        </w:rPr>
        <w:t>t</w:t>
      </w:r>
      <w:r w:rsidRPr="003B083D">
        <w:rPr>
          <w:color w:val="1B1B19"/>
          <w:sz w:val="22"/>
          <w:szCs w:val="22"/>
        </w:rPr>
        <w:t xml:space="preserve">a </w:t>
      </w:r>
      <w:r w:rsidRPr="003B083D">
        <w:rPr>
          <w:color w:val="010100"/>
          <w:sz w:val="22"/>
          <w:szCs w:val="22"/>
        </w:rPr>
        <w:t>d</w:t>
      </w:r>
      <w:r w:rsidRPr="003B083D">
        <w:rPr>
          <w:color w:val="1B1B19"/>
          <w:sz w:val="22"/>
          <w:szCs w:val="22"/>
        </w:rPr>
        <w:t>o</w:t>
      </w:r>
      <w:r w:rsidRPr="003B083D">
        <w:rPr>
          <w:color w:val="010100"/>
          <w:sz w:val="22"/>
          <w:szCs w:val="22"/>
        </w:rPr>
        <w:t>p</w:t>
      </w:r>
      <w:r w:rsidRPr="003B083D">
        <w:rPr>
          <w:color w:val="1B1B19"/>
          <w:sz w:val="22"/>
          <w:szCs w:val="22"/>
        </w:rPr>
        <w:t xml:space="preserve">o </w:t>
      </w:r>
      <w:r w:rsidRPr="003B083D">
        <w:rPr>
          <w:color w:val="010100"/>
          <w:sz w:val="22"/>
          <w:szCs w:val="22"/>
        </w:rPr>
        <w:t>f</w:t>
      </w:r>
      <w:r w:rsidRPr="003B083D">
        <w:rPr>
          <w:color w:val="1B1B19"/>
          <w:sz w:val="22"/>
          <w:szCs w:val="22"/>
        </w:rPr>
        <w:t>o</w:t>
      </w:r>
      <w:r w:rsidRPr="003B083D">
        <w:rPr>
          <w:color w:val="010100"/>
          <w:sz w:val="22"/>
          <w:szCs w:val="22"/>
        </w:rPr>
        <w:t>rmal</w:t>
      </w:r>
      <w:r w:rsidRPr="003B083D">
        <w:rPr>
          <w:color w:val="1B1B19"/>
          <w:sz w:val="22"/>
          <w:szCs w:val="22"/>
        </w:rPr>
        <w:t xml:space="preserve">e </w:t>
      </w:r>
      <w:r w:rsidRPr="003B083D">
        <w:rPr>
          <w:color w:val="010100"/>
          <w:sz w:val="22"/>
          <w:szCs w:val="22"/>
        </w:rPr>
        <w:t>di</w:t>
      </w:r>
      <w:r w:rsidRPr="003B083D">
        <w:rPr>
          <w:color w:val="1B1B19"/>
          <w:sz w:val="22"/>
          <w:szCs w:val="22"/>
        </w:rPr>
        <w:t>ff</w:t>
      </w:r>
      <w:r w:rsidRPr="003B083D">
        <w:rPr>
          <w:color w:val="010100"/>
          <w:sz w:val="22"/>
          <w:szCs w:val="22"/>
        </w:rPr>
        <w:t>id</w:t>
      </w:r>
      <w:r w:rsidRPr="003B083D">
        <w:rPr>
          <w:color w:val="1B1B19"/>
          <w:sz w:val="22"/>
          <w:szCs w:val="22"/>
        </w:rPr>
        <w:t>a ad a</w:t>
      </w:r>
      <w:r w:rsidRPr="003B083D">
        <w:rPr>
          <w:color w:val="010100"/>
          <w:sz w:val="22"/>
          <w:szCs w:val="22"/>
        </w:rPr>
        <w:t>d</w:t>
      </w:r>
      <w:r w:rsidRPr="003B083D">
        <w:rPr>
          <w:color w:val="1B1B19"/>
          <w:sz w:val="22"/>
          <w:szCs w:val="22"/>
        </w:rPr>
        <w:t>e</w:t>
      </w:r>
      <w:r w:rsidRPr="003B083D">
        <w:rPr>
          <w:color w:val="010100"/>
          <w:sz w:val="22"/>
          <w:szCs w:val="22"/>
        </w:rPr>
        <w:t>mpi</w:t>
      </w:r>
      <w:r w:rsidRPr="003B083D">
        <w:rPr>
          <w:color w:val="1B1B19"/>
          <w:sz w:val="22"/>
          <w:szCs w:val="22"/>
        </w:rPr>
        <w:t>e</w:t>
      </w:r>
      <w:r w:rsidRPr="003B083D">
        <w:rPr>
          <w:color w:val="010100"/>
          <w:sz w:val="22"/>
          <w:szCs w:val="22"/>
        </w:rPr>
        <w:t>r</w:t>
      </w:r>
      <w:r w:rsidRPr="003B083D">
        <w:rPr>
          <w:color w:val="1B1B19"/>
          <w:sz w:val="22"/>
          <w:szCs w:val="22"/>
        </w:rPr>
        <w:t xml:space="preserve">e </w:t>
      </w:r>
      <w:r w:rsidRPr="003B083D">
        <w:rPr>
          <w:color w:val="010100"/>
          <w:sz w:val="22"/>
          <w:szCs w:val="22"/>
        </w:rPr>
        <w:t>en</w:t>
      </w:r>
      <w:r w:rsidRPr="003B083D">
        <w:rPr>
          <w:color w:val="1B1B19"/>
          <w:sz w:val="22"/>
          <w:szCs w:val="22"/>
        </w:rPr>
        <w:t>t</w:t>
      </w:r>
      <w:r w:rsidRPr="003B083D">
        <w:rPr>
          <w:color w:val="010100"/>
          <w:sz w:val="22"/>
          <w:szCs w:val="22"/>
        </w:rPr>
        <w:t>r</w:t>
      </w:r>
      <w:r w:rsidRPr="003B083D">
        <w:rPr>
          <w:color w:val="1B1B19"/>
          <w:sz w:val="22"/>
          <w:szCs w:val="22"/>
        </w:rPr>
        <w:t xml:space="preserve">o </w:t>
      </w:r>
      <w:r w:rsidRPr="003B083D">
        <w:rPr>
          <w:color w:val="010100"/>
          <w:sz w:val="22"/>
          <w:szCs w:val="22"/>
        </w:rPr>
        <w:t xml:space="preserve">un </w:t>
      </w:r>
      <w:r w:rsidRPr="003B083D">
        <w:rPr>
          <w:color w:val="1B1B19"/>
          <w:sz w:val="22"/>
          <w:szCs w:val="22"/>
        </w:rPr>
        <w:t>co</w:t>
      </w:r>
      <w:r w:rsidRPr="003B083D">
        <w:rPr>
          <w:color w:val="010100"/>
          <w:sz w:val="22"/>
          <w:szCs w:val="22"/>
        </w:rPr>
        <w:t>n</w:t>
      </w:r>
      <w:r w:rsidRPr="003B083D">
        <w:rPr>
          <w:color w:val="1B1B19"/>
          <w:sz w:val="22"/>
          <w:szCs w:val="22"/>
        </w:rPr>
        <w:t>g</w:t>
      </w:r>
      <w:r w:rsidRPr="003B083D">
        <w:rPr>
          <w:color w:val="010100"/>
          <w:sz w:val="22"/>
          <w:szCs w:val="22"/>
        </w:rPr>
        <w:t>ru</w:t>
      </w:r>
      <w:r w:rsidRPr="003B083D">
        <w:rPr>
          <w:color w:val="1B1B19"/>
          <w:sz w:val="22"/>
          <w:szCs w:val="22"/>
        </w:rPr>
        <w:t xml:space="preserve">o </w:t>
      </w:r>
      <w:r w:rsidRPr="003B083D">
        <w:rPr>
          <w:color w:val="010100"/>
          <w:sz w:val="22"/>
          <w:szCs w:val="22"/>
        </w:rPr>
        <w:t>t</w:t>
      </w:r>
      <w:r w:rsidRPr="003B083D">
        <w:rPr>
          <w:color w:val="1B1B19"/>
          <w:sz w:val="22"/>
          <w:szCs w:val="22"/>
        </w:rPr>
        <w:t>e</w:t>
      </w:r>
      <w:r w:rsidRPr="003B083D">
        <w:rPr>
          <w:color w:val="010100"/>
          <w:sz w:val="22"/>
          <w:szCs w:val="22"/>
        </w:rPr>
        <w:t xml:space="preserve">rmine </w:t>
      </w:r>
      <w:r w:rsidRPr="003B083D">
        <w:rPr>
          <w:color w:val="1B1B19"/>
          <w:sz w:val="22"/>
          <w:szCs w:val="22"/>
        </w:rPr>
        <w:t>st</w:t>
      </w:r>
      <w:r w:rsidRPr="003B083D">
        <w:rPr>
          <w:color w:val="010100"/>
          <w:sz w:val="22"/>
          <w:szCs w:val="22"/>
        </w:rPr>
        <w:t>abil</w:t>
      </w:r>
      <w:r w:rsidRPr="003B083D">
        <w:rPr>
          <w:color w:val="1B1B19"/>
          <w:sz w:val="22"/>
          <w:szCs w:val="22"/>
        </w:rPr>
        <w:t>ito a</w:t>
      </w:r>
      <w:r w:rsidRPr="003B083D">
        <w:rPr>
          <w:color w:val="3E3E3B"/>
          <w:sz w:val="22"/>
          <w:szCs w:val="22"/>
        </w:rPr>
        <w:t xml:space="preserve"> </w:t>
      </w:r>
      <w:r w:rsidRPr="003B083D">
        <w:rPr>
          <w:color w:val="1B1B19"/>
          <w:sz w:val="22"/>
          <w:szCs w:val="22"/>
        </w:rPr>
        <w:t>g</w:t>
      </w:r>
      <w:r w:rsidRPr="003B083D">
        <w:rPr>
          <w:color w:val="010100"/>
          <w:sz w:val="22"/>
          <w:szCs w:val="22"/>
        </w:rPr>
        <w:t>iud</w:t>
      </w:r>
      <w:r w:rsidRPr="003B083D">
        <w:rPr>
          <w:color w:val="1B1B19"/>
          <w:sz w:val="22"/>
          <w:szCs w:val="22"/>
        </w:rPr>
        <w:t xml:space="preserve">izio </w:t>
      </w:r>
      <w:r w:rsidRPr="003B083D">
        <w:rPr>
          <w:color w:val="010100"/>
          <w:sz w:val="22"/>
          <w:szCs w:val="22"/>
        </w:rPr>
        <w:t>in</w:t>
      </w:r>
      <w:r w:rsidRPr="003B083D">
        <w:rPr>
          <w:color w:val="1B1B19"/>
          <w:sz w:val="22"/>
          <w:szCs w:val="22"/>
        </w:rPr>
        <w:t>s</w:t>
      </w:r>
      <w:r w:rsidRPr="003B083D">
        <w:rPr>
          <w:color w:val="010100"/>
          <w:sz w:val="22"/>
          <w:szCs w:val="22"/>
        </w:rPr>
        <w:t>ind</w:t>
      </w:r>
      <w:r w:rsidRPr="003B083D">
        <w:rPr>
          <w:color w:val="1B1B19"/>
          <w:sz w:val="22"/>
          <w:szCs w:val="22"/>
        </w:rPr>
        <w:t>a</w:t>
      </w:r>
      <w:r w:rsidRPr="003B083D">
        <w:rPr>
          <w:color w:val="010100"/>
          <w:sz w:val="22"/>
          <w:szCs w:val="22"/>
        </w:rPr>
        <w:t>c</w:t>
      </w:r>
      <w:r w:rsidRPr="003B083D">
        <w:rPr>
          <w:color w:val="1B1B19"/>
          <w:sz w:val="22"/>
          <w:szCs w:val="22"/>
        </w:rPr>
        <w:t>a</w:t>
      </w:r>
      <w:r w:rsidRPr="003B083D">
        <w:rPr>
          <w:color w:val="010100"/>
          <w:sz w:val="22"/>
          <w:szCs w:val="22"/>
        </w:rPr>
        <w:t>bil</w:t>
      </w:r>
      <w:r w:rsidRPr="003B083D">
        <w:rPr>
          <w:color w:val="1B1B19"/>
          <w:sz w:val="22"/>
          <w:szCs w:val="22"/>
        </w:rPr>
        <w:t xml:space="preserve">e dell’Ente </w:t>
      </w:r>
      <w:r w:rsidRPr="003B083D">
        <w:rPr>
          <w:color w:val="010100"/>
          <w:sz w:val="22"/>
          <w:szCs w:val="22"/>
        </w:rPr>
        <w:t>e s</w:t>
      </w:r>
      <w:r w:rsidRPr="003B083D">
        <w:rPr>
          <w:color w:val="1B1B19"/>
          <w:sz w:val="22"/>
          <w:szCs w:val="22"/>
        </w:rPr>
        <w:t>eco</w:t>
      </w:r>
      <w:r w:rsidRPr="003B083D">
        <w:rPr>
          <w:color w:val="010100"/>
          <w:sz w:val="22"/>
          <w:szCs w:val="22"/>
        </w:rPr>
        <w:t>nd</w:t>
      </w:r>
      <w:r w:rsidRPr="003B083D">
        <w:rPr>
          <w:color w:val="1B1B19"/>
          <w:sz w:val="22"/>
          <w:szCs w:val="22"/>
        </w:rPr>
        <w:t xml:space="preserve">o </w:t>
      </w:r>
      <w:r w:rsidRPr="003B083D">
        <w:rPr>
          <w:color w:val="010100"/>
          <w:sz w:val="22"/>
          <w:szCs w:val="22"/>
        </w:rPr>
        <w:t>qu</w:t>
      </w:r>
      <w:r w:rsidRPr="003B083D">
        <w:rPr>
          <w:color w:val="1B1B19"/>
          <w:sz w:val="22"/>
          <w:szCs w:val="22"/>
        </w:rPr>
        <w:t>a</w:t>
      </w:r>
      <w:r w:rsidRPr="003B083D">
        <w:rPr>
          <w:color w:val="010100"/>
          <w:sz w:val="22"/>
          <w:szCs w:val="22"/>
        </w:rPr>
        <w:t>n</w:t>
      </w:r>
      <w:r w:rsidRPr="003B083D">
        <w:rPr>
          <w:color w:val="1B1B19"/>
          <w:sz w:val="22"/>
          <w:szCs w:val="22"/>
        </w:rPr>
        <w:t xml:space="preserve">to </w:t>
      </w:r>
      <w:r w:rsidRPr="003B083D">
        <w:rPr>
          <w:color w:val="010100"/>
          <w:sz w:val="22"/>
          <w:szCs w:val="22"/>
        </w:rPr>
        <w:t>p</w:t>
      </w:r>
      <w:r w:rsidRPr="003B083D">
        <w:rPr>
          <w:color w:val="1B1B19"/>
          <w:sz w:val="22"/>
          <w:szCs w:val="22"/>
        </w:rPr>
        <w:t>r</w:t>
      </w:r>
      <w:r w:rsidRPr="003B083D">
        <w:rPr>
          <w:color w:val="010100"/>
          <w:sz w:val="22"/>
          <w:szCs w:val="22"/>
        </w:rPr>
        <w:t>e</w:t>
      </w:r>
      <w:r w:rsidRPr="003B083D">
        <w:rPr>
          <w:color w:val="1B1B19"/>
          <w:sz w:val="22"/>
          <w:szCs w:val="22"/>
        </w:rPr>
        <w:t>s</w:t>
      </w:r>
      <w:r w:rsidRPr="003B083D">
        <w:rPr>
          <w:color w:val="010100"/>
          <w:sz w:val="22"/>
          <w:szCs w:val="22"/>
        </w:rPr>
        <w:t>critt</w:t>
      </w:r>
      <w:r w:rsidRPr="003B083D">
        <w:rPr>
          <w:color w:val="1B1B19"/>
          <w:sz w:val="22"/>
          <w:szCs w:val="22"/>
        </w:rPr>
        <w:t xml:space="preserve">o </w:t>
      </w:r>
      <w:r w:rsidRPr="003B083D">
        <w:rPr>
          <w:color w:val="010100"/>
          <w:sz w:val="22"/>
          <w:szCs w:val="22"/>
        </w:rPr>
        <w:t>d</w:t>
      </w:r>
      <w:r w:rsidRPr="003B083D">
        <w:rPr>
          <w:color w:val="1B1B19"/>
          <w:sz w:val="22"/>
          <w:szCs w:val="22"/>
        </w:rPr>
        <w:t>al</w:t>
      </w:r>
      <w:r w:rsidRPr="003B083D">
        <w:rPr>
          <w:color w:val="010100"/>
          <w:sz w:val="22"/>
          <w:szCs w:val="22"/>
        </w:rPr>
        <w:t>l</w:t>
      </w:r>
      <w:r w:rsidRPr="003B083D">
        <w:rPr>
          <w:color w:val="1B1B19"/>
          <w:sz w:val="22"/>
          <w:szCs w:val="22"/>
        </w:rPr>
        <w:t>'ar</w:t>
      </w:r>
      <w:r w:rsidRPr="003B083D">
        <w:rPr>
          <w:color w:val="010100"/>
          <w:sz w:val="22"/>
          <w:szCs w:val="22"/>
        </w:rPr>
        <w:t>t</w:t>
      </w:r>
      <w:r w:rsidRPr="003B083D">
        <w:rPr>
          <w:color w:val="000000"/>
          <w:sz w:val="22"/>
          <w:szCs w:val="22"/>
        </w:rPr>
        <w:t xml:space="preserve">. </w:t>
      </w:r>
      <w:r w:rsidRPr="003B083D">
        <w:rPr>
          <w:color w:val="010100"/>
          <w:sz w:val="22"/>
          <w:szCs w:val="22"/>
        </w:rPr>
        <w:t>14</w:t>
      </w:r>
      <w:r w:rsidRPr="003B083D">
        <w:rPr>
          <w:color w:val="1B1B19"/>
          <w:sz w:val="22"/>
          <w:szCs w:val="22"/>
        </w:rPr>
        <w:t xml:space="preserve">54 </w:t>
      </w:r>
      <w:r w:rsidRPr="003B083D">
        <w:rPr>
          <w:color w:val="010100"/>
          <w:sz w:val="22"/>
          <w:szCs w:val="22"/>
        </w:rPr>
        <w:t>d</w:t>
      </w:r>
      <w:r w:rsidRPr="003B083D">
        <w:rPr>
          <w:color w:val="1B1B19"/>
          <w:sz w:val="22"/>
          <w:szCs w:val="22"/>
        </w:rPr>
        <w:t>e</w:t>
      </w:r>
      <w:r w:rsidRPr="003B083D">
        <w:rPr>
          <w:color w:val="010100"/>
          <w:sz w:val="22"/>
          <w:szCs w:val="22"/>
        </w:rPr>
        <w:t xml:space="preserve">l </w:t>
      </w:r>
      <w:r w:rsidRPr="003B083D">
        <w:rPr>
          <w:color w:val="1B1B19"/>
          <w:sz w:val="22"/>
          <w:szCs w:val="22"/>
        </w:rPr>
        <w:t>Co</w:t>
      </w:r>
      <w:r w:rsidRPr="003B083D">
        <w:rPr>
          <w:color w:val="010100"/>
          <w:sz w:val="22"/>
          <w:szCs w:val="22"/>
        </w:rPr>
        <w:t xml:space="preserve">dice </w:t>
      </w:r>
      <w:r w:rsidRPr="003B083D">
        <w:rPr>
          <w:color w:val="1B1B19"/>
          <w:sz w:val="22"/>
          <w:szCs w:val="22"/>
        </w:rPr>
        <w:t>C</w:t>
      </w:r>
      <w:r w:rsidRPr="003B083D">
        <w:rPr>
          <w:color w:val="010100"/>
          <w:sz w:val="22"/>
          <w:szCs w:val="22"/>
        </w:rPr>
        <w:t>i</w:t>
      </w:r>
      <w:r w:rsidRPr="003B083D">
        <w:rPr>
          <w:color w:val="1B1B19"/>
          <w:sz w:val="22"/>
          <w:szCs w:val="22"/>
        </w:rPr>
        <w:t>v</w:t>
      </w:r>
      <w:r w:rsidRPr="003B083D">
        <w:rPr>
          <w:color w:val="010100"/>
          <w:sz w:val="22"/>
          <w:szCs w:val="22"/>
        </w:rPr>
        <w:t>il</w:t>
      </w:r>
      <w:r w:rsidRPr="003B083D">
        <w:rPr>
          <w:color w:val="1B1B19"/>
          <w:sz w:val="22"/>
          <w:szCs w:val="22"/>
        </w:rPr>
        <w:t>e.</w:t>
      </w:r>
      <w:r w:rsidRPr="003B083D">
        <w:rPr>
          <w:color w:val="3E3E3B"/>
          <w:sz w:val="22"/>
          <w:szCs w:val="22"/>
        </w:rPr>
        <w:t xml:space="preserve"> </w:t>
      </w:r>
      <w:r w:rsidR="00104647" w:rsidRPr="003B083D">
        <w:rPr>
          <w:color w:val="3E3E3B"/>
          <w:sz w:val="22"/>
          <w:szCs w:val="22"/>
        </w:rPr>
        <w:t>È</w:t>
      </w:r>
      <w:r w:rsidRPr="003B083D">
        <w:rPr>
          <w:color w:val="3E3E3B"/>
          <w:sz w:val="22"/>
          <w:szCs w:val="22"/>
        </w:rPr>
        <w:t xml:space="preserve"> </w:t>
      </w:r>
      <w:r w:rsidRPr="003B083D">
        <w:rPr>
          <w:color w:val="1B1B19"/>
          <w:sz w:val="22"/>
          <w:szCs w:val="22"/>
        </w:rPr>
        <w:t>f</w:t>
      </w:r>
      <w:r w:rsidRPr="003B083D">
        <w:rPr>
          <w:color w:val="010100"/>
          <w:sz w:val="22"/>
          <w:szCs w:val="22"/>
        </w:rPr>
        <w:t>at</w:t>
      </w:r>
      <w:r w:rsidRPr="003B083D">
        <w:rPr>
          <w:color w:val="1B1B19"/>
          <w:sz w:val="22"/>
          <w:szCs w:val="22"/>
        </w:rPr>
        <w:t>to s</w:t>
      </w:r>
      <w:r w:rsidRPr="003B083D">
        <w:rPr>
          <w:color w:val="010100"/>
          <w:sz w:val="22"/>
          <w:szCs w:val="22"/>
        </w:rPr>
        <w:t>al</w:t>
      </w:r>
      <w:r w:rsidRPr="003B083D">
        <w:rPr>
          <w:color w:val="1B1B19"/>
          <w:sz w:val="22"/>
          <w:szCs w:val="22"/>
        </w:rPr>
        <w:t xml:space="preserve">vo </w:t>
      </w:r>
      <w:r w:rsidRPr="003B083D">
        <w:rPr>
          <w:color w:val="010100"/>
          <w:sz w:val="22"/>
          <w:szCs w:val="22"/>
        </w:rPr>
        <w:t>il diri</w:t>
      </w:r>
      <w:r w:rsidRPr="003B083D">
        <w:rPr>
          <w:color w:val="1B1B19"/>
          <w:sz w:val="22"/>
          <w:szCs w:val="22"/>
        </w:rPr>
        <w:t>tt</w:t>
      </w:r>
      <w:r w:rsidRPr="003B083D">
        <w:rPr>
          <w:color w:val="3E3E3B"/>
          <w:sz w:val="22"/>
          <w:szCs w:val="22"/>
        </w:rPr>
        <w:t xml:space="preserve">o </w:t>
      </w:r>
      <w:r w:rsidRPr="003B083D">
        <w:rPr>
          <w:color w:val="1B1B19"/>
          <w:sz w:val="22"/>
          <w:szCs w:val="22"/>
        </w:rPr>
        <w:t>dell’Ente</w:t>
      </w:r>
      <w:r w:rsidRPr="003B083D">
        <w:rPr>
          <w:color w:val="010100"/>
          <w:sz w:val="22"/>
          <w:szCs w:val="22"/>
        </w:rPr>
        <w:t xml:space="preserve"> al ri</w:t>
      </w:r>
      <w:r w:rsidRPr="003B083D">
        <w:rPr>
          <w:color w:val="1B1B19"/>
          <w:sz w:val="22"/>
          <w:szCs w:val="22"/>
        </w:rPr>
        <w:t>sa</w:t>
      </w:r>
      <w:r w:rsidRPr="003B083D">
        <w:rPr>
          <w:color w:val="010100"/>
          <w:sz w:val="22"/>
          <w:szCs w:val="22"/>
        </w:rPr>
        <w:t>r</w:t>
      </w:r>
      <w:r w:rsidRPr="003B083D">
        <w:rPr>
          <w:color w:val="1B1B19"/>
          <w:sz w:val="22"/>
          <w:szCs w:val="22"/>
        </w:rPr>
        <w:t>ci</w:t>
      </w:r>
      <w:r w:rsidRPr="003B083D">
        <w:rPr>
          <w:color w:val="010100"/>
          <w:sz w:val="22"/>
          <w:szCs w:val="22"/>
        </w:rPr>
        <w:t>m</w:t>
      </w:r>
      <w:r w:rsidRPr="003B083D">
        <w:rPr>
          <w:color w:val="1B1B19"/>
          <w:sz w:val="22"/>
          <w:szCs w:val="22"/>
        </w:rPr>
        <w:t>e</w:t>
      </w:r>
      <w:r w:rsidRPr="003B083D">
        <w:rPr>
          <w:color w:val="010100"/>
          <w:sz w:val="22"/>
          <w:szCs w:val="22"/>
        </w:rPr>
        <w:t>nt</w:t>
      </w:r>
      <w:r w:rsidRPr="003B083D">
        <w:rPr>
          <w:color w:val="1B1B19"/>
          <w:sz w:val="22"/>
          <w:szCs w:val="22"/>
        </w:rPr>
        <w:t xml:space="preserve">o </w:t>
      </w:r>
      <w:r w:rsidRPr="003B083D">
        <w:rPr>
          <w:color w:val="010100"/>
          <w:sz w:val="22"/>
          <w:szCs w:val="22"/>
        </w:rPr>
        <w:t xml:space="preserve">dei danni </w:t>
      </w:r>
      <w:r w:rsidRPr="003B083D">
        <w:rPr>
          <w:color w:val="1B1B19"/>
          <w:sz w:val="22"/>
          <w:szCs w:val="22"/>
        </w:rPr>
        <w:t>s</w:t>
      </w:r>
      <w:r w:rsidRPr="003B083D">
        <w:rPr>
          <w:color w:val="010100"/>
          <w:sz w:val="22"/>
          <w:szCs w:val="22"/>
        </w:rPr>
        <w:t xml:space="preserve">ubiti </w:t>
      </w:r>
      <w:r w:rsidRPr="003B083D">
        <w:rPr>
          <w:color w:val="1B1B19"/>
          <w:sz w:val="22"/>
          <w:szCs w:val="22"/>
        </w:rPr>
        <w:t>a seg</w:t>
      </w:r>
      <w:r w:rsidRPr="003B083D">
        <w:rPr>
          <w:color w:val="010100"/>
          <w:sz w:val="22"/>
          <w:szCs w:val="22"/>
        </w:rPr>
        <w:t>uit</w:t>
      </w:r>
      <w:r w:rsidRPr="003B083D">
        <w:rPr>
          <w:color w:val="1B1B19"/>
          <w:sz w:val="22"/>
          <w:szCs w:val="22"/>
        </w:rPr>
        <w:t xml:space="preserve">o </w:t>
      </w:r>
      <w:r w:rsidRPr="003B083D">
        <w:rPr>
          <w:color w:val="010100"/>
          <w:sz w:val="22"/>
          <w:szCs w:val="22"/>
        </w:rPr>
        <w:t>di risoluzione d</w:t>
      </w:r>
      <w:r w:rsidRPr="003B083D">
        <w:rPr>
          <w:color w:val="1B1B19"/>
          <w:sz w:val="22"/>
          <w:szCs w:val="22"/>
        </w:rPr>
        <w:t>e</w:t>
      </w:r>
      <w:r w:rsidRPr="003B083D">
        <w:rPr>
          <w:color w:val="010100"/>
          <w:sz w:val="22"/>
          <w:szCs w:val="22"/>
        </w:rPr>
        <w:t>l c</w:t>
      </w:r>
      <w:r w:rsidRPr="003B083D">
        <w:rPr>
          <w:color w:val="1B1B19"/>
          <w:sz w:val="22"/>
          <w:szCs w:val="22"/>
        </w:rPr>
        <w:t>o</w:t>
      </w:r>
      <w:r w:rsidRPr="003B083D">
        <w:rPr>
          <w:color w:val="010100"/>
          <w:sz w:val="22"/>
          <w:szCs w:val="22"/>
        </w:rPr>
        <w:t>ntrat</w:t>
      </w:r>
      <w:r w:rsidRPr="003B083D">
        <w:rPr>
          <w:color w:val="1B1B19"/>
          <w:sz w:val="22"/>
          <w:szCs w:val="22"/>
        </w:rPr>
        <w:t xml:space="preserve">to </w:t>
      </w:r>
      <w:r w:rsidRPr="003B083D">
        <w:rPr>
          <w:color w:val="010100"/>
          <w:sz w:val="22"/>
          <w:szCs w:val="22"/>
        </w:rPr>
        <w:t xml:space="preserve">per </w:t>
      </w:r>
      <w:r w:rsidRPr="003B083D">
        <w:rPr>
          <w:color w:val="010100"/>
          <w:sz w:val="22"/>
          <w:szCs w:val="22"/>
        </w:rPr>
        <w:lastRenderedPageBreak/>
        <w:t xml:space="preserve">i tutti </w:t>
      </w:r>
      <w:r w:rsidRPr="003B083D">
        <w:rPr>
          <w:color w:val="1B1B19"/>
          <w:sz w:val="22"/>
          <w:szCs w:val="22"/>
        </w:rPr>
        <w:t>c</w:t>
      </w:r>
      <w:r w:rsidRPr="003B083D">
        <w:rPr>
          <w:color w:val="010100"/>
          <w:sz w:val="22"/>
          <w:szCs w:val="22"/>
        </w:rPr>
        <w:t>a</w:t>
      </w:r>
      <w:r w:rsidRPr="003B083D">
        <w:rPr>
          <w:color w:val="1B1B19"/>
          <w:sz w:val="22"/>
          <w:szCs w:val="22"/>
        </w:rPr>
        <w:t xml:space="preserve">si </w:t>
      </w:r>
      <w:r w:rsidRPr="003B083D">
        <w:rPr>
          <w:color w:val="010100"/>
          <w:sz w:val="22"/>
          <w:szCs w:val="22"/>
        </w:rPr>
        <w:t>p</w:t>
      </w:r>
      <w:r w:rsidRPr="003B083D">
        <w:rPr>
          <w:color w:val="1B1B19"/>
          <w:sz w:val="22"/>
          <w:szCs w:val="22"/>
        </w:rPr>
        <w:t>rev</w:t>
      </w:r>
      <w:r w:rsidRPr="003B083D">
        <w:rPr>
          <w:color w:val="010100"/>
          <w:sz w:val="22"/>
          <w:szCs w:val="22"/>
        </w:rPr>
        <w:t>i</w:t>
      </w:r>
      <w:r w:rsidRPr="003B083D">
        <w:rPr>
          <w:color w:val="1B1B19"/>
          <w:sz w:val="22"/>
          <w:szCs w:val="22"/>
        </w:rPr>
        <w:t>s</w:t>
      </w:r>
      <w:r w:rsidRPr="003B083D">
        <w:rPr>
          <w:color w:val="010100"/>
          <w:sz w:val="22"/>
          <w:szCs w:val="22"/>
        </w:rPr>
        <w:t>t</w:t>
      </w:r>
      <w:r w:rsidRPr="003B083D">
        <w:rPr>
          <w:color w:val="1B1B19"/>
          <w:sz w:val="22"/>
          <w:szCs w:val="22"/>
        </w:rPr>
        <w:t xml:space="preserve">i </w:t>
      </w:r>
      <w:r w:rsidRPr="003B083D">
        <w:rPr>
          <w:color w:val="010100"/>
          <w:sz w:val="22"/>
          <w:szCs w:val="22"/>
        </w:rPr>
        <w:t>dal c</w:t>
      </w:r>
      <w:r w:rsidRPr="003B083D">
        <w:rPr>
          <w:color w:val="1B1B19"/>
          <w:sz w:val="22"/>
          <w:szCs w:val="22"/>
        </w:rPr>
        <w:t>o</w:t>
      </w:r>
      <w:r w:rsidRPr="003B083D">
        <w:rPr>
          <w:color w:val="010100"/>
          <w:sz w:val="22"/>
          <w:szCs w:val="22"/>
        </w:rPr>
        <w:t>mma 1 d</w:t>
      </w:r>
      <w:r w:rsidRPr="003B083D">
        <w:rPr>
          <w:color w:val="1B1B19"/>
          <w:sz w:val="22"/>
          <w:szCs w:val="22"/>
        </w:rPr>
        <w:t>e</w:t>
      </w:r>
      <w:r w:rsidRPr="003B083D">
        <w:rPr>
          <w:color w:val="010100"/>
          <w:sz w:val="22"/>
          <w:szCs w:val="22"/>
        </w:rPr>
        <w:t xml:space="preserve">l </w:t>
      </w:r>
      <w:r w:rsidRPr="003B083D">
        <w:rPr>
          <w:color w:val="1B1B19"/>
          <w:sz w:val="22"/>
          <w:szCs w:val="22"/>
        </w:rPr>
        <w:t>p</w:t>
      </w:r>
      <w:r w:rsidRPr="003B083D">
        <w:rPr>
          <w:color w:val="010100"/>
          <w:sz w:val="22"/>
          <w:szCs w:val="22"/>
        </w:rPr>
        <w:t>r</w:t>
      </w:r>
      <w:r w:rsidRPr="003B083D">
        <w:rPr>
          <w:color w:val="1B1B19"/>
          <w:sz w:val="22"/>
          <w:szCs w:val="22"/>
        </w:rPr>
        <w:t>ese</w:t>
      </w:r>
      <w:r w:rsidRPr="003B083D">
        <w:rPr>
          <w:color w:val="010100"/>
          <w:sz w:val="22"/>
          <w:szCs w:val="22"/>
        </w:rPr>
        <w:t>nt</w:t>
      </w:r>
      <w:r w:rsidRPr="003B083D">
        <w:rPr>
          <w:color w:val="1B1B19"/>
          <w:sz w:val="22"/>
          <w:szCs w:val="22"/>
        </w:rPr>
        <w:t>e a</w:t>
      </w:r>
      <w:r w:rsidRPr="003B083D">
        <w:rPr>
          <w:color w:val="010100"/>
          <w:sz w:val="22"/>
          <w:szCs w:val="22"/>
        </w:rPr>
        <w:t>rticol</w:t>
      </w:r>
      <w:r w:rsidRPr="003B083D">
        <w:rPr>
          <w:color w:val="1B1B19"/>
          <w:sz w:val="22"/>
          <w:szCs w:val="22"/>
        </w:rPr>
        <w:t>o</w:t>
      </w:r>
      <w:r w:rsidRPr="003B083D">
        <w:rPr>
          <w:color w:val="010100"/>
          <w:sz w:val="22"/>
          <w:szCs w:val="22"/>
        </w:rPr>
        <w:t>.</w:t>
      </w:r>
      <w:r w:rsidRPr="003B083D">
        <w:rPr>
          <w:color w:val="3E3E3B"/>
          <w:sz w:val="22"/>
          <w:szCs w:val="22"/>
        </w:rPr>
        <w:t xml:space="preserve"> </w:t>
      </w:r>
      <w:r w:rsidRPr="003B083D">
        <w:rPr>
          <w:color w:val="010100"/>
          <w:sz w:val="22"/>
          <w:szCs w:val="22"/>
        </w:rPr>
        <w:t>Il p</w:t>
      </w:r>
      <w:r w:rsidRPr="003B083D">
        <w:rPr>
          <w:color w:val="1B1B19"/>
          <w:sz w:val="22"/>
          <w:szCs w:val="22"/>
        </w:rPr>
        <w:t>ro</w:t>
      </w:r>
      <w:r w:rsidRPr="003B083D">
        <w:rPr>
          <w:color w:val="010100"/>
          <w:sz w:val="22"/>
          <w:szCs w:val="22"/>
        </w:rPr>
        <w:t>vvedimen</w:t>
      </w:r>
      <w:r w:rsidRPr="003B083D">
        <w:rPr>
          <w:color w:val="1B1B19"/>
          <w:sz w:val="22"/>
          <w:szCs w:val="22"/>
        </w:rPr>
        <w:t xml:space="preserve">to </w:t>
      </w:r>
      <w:r w:rsidRPr="003B083D">
        <w:rPr>
          <w:color w:val="010100"/>
          <w:sz w:val="22"/>
          <w:szCs w:val="22"/>
        </w:rPr>
        <w:t>di risoluzione d</w:t>
      </w:r>
      <w:r w:rsidRPr="003B083D">
        <w:rPr>
          <w:color w:val="1B1B19"/>
          <w:sz w:val="22"/>
          <w:szCs w:val="22"/>
        </w:rPr>
        <w:t xml:space="preserve">a </w:t>
      </w:r>
      <w:r w:rsidRPr="003B083D">
        <w:rPr>
          <w:color w:val="010100"/>
          <w:sz w:val="22"/>
          <w:szCs w:val="22"/>
        </w:rPr>
        <w:t xml:space="preserve">parte </w:t>
      </w:r>
      <w:r w:rsidRPr="003B083D">
        <w:rPr>
          <w:color w:val="1B1B19"/>
          <w:sz w:val="22"/>
          <w:szCs w:val="22"/>
        </w:rPr>
        <w:t>dell’Ente sa</w:t>
      </w:r>
      <w:r w:rsidRPr="003B083D">
        <w:rPr>
          <w:color w:val="010100"/>
          <w:sz w:val="22"/>
          <w:szCs w:val="22"/>
        </w:rPr>
        <w:t>r</w:t>
      </w:r>
      <w:r w:rsidRPr="003B083D">
        <w:rPr>
          <w:color w:val="1B1B19"/>
          <w:sz w:val="22"/>
          <w:szCs w:val="22"/>
        </w:rPr>
        <w:t xml:space="preserve">à </w:t>
      </w:r>
      <w:r w:rsidRPr="003B083D">
        <w:rPr>
          <w:color w:val="010100"/>
          <w:sz w:val="22"/>
          <w:szCs w:val="22"/>
        </w:rPr>
        <w:t>c</w:t>
      </w:r>
      <w:r w:rsidRPr="003B083D">
        <w:rPr>
          <w:color w:val="1B1B19"/>
          <w:sz w:val="22"/>
          <w:szCs w:val="22"/>
        </w:rPr>
        <w:t>o</w:t>
      </w:r>
      <w:r w:rsidRPr="003B083D">
        <w:rPr>
          <w:color w:val="010100"/>
          <w:sz w:val="22"/>
          <w:szCs w:val="22"/>
        </w:rPr>
        <w:t>munic</w:t>
      </w:r>
      <w:r w:rsidRPr="003B083D">
        <w:rPr>
          <w:color w:val="1B1B19"/>
          <w:sz w:val="22"/>
          <w:szCs w:val="22"/>
        </w:rPr>
        <w:t>a</w:t>
      </w:r>
      <w:r w:rsidRPr="003B083D">
        <w:rPr>
          <w:color w:val="010100"/>
          <w:sz w:val="22"/>
          <w:szCs w:val="22"/>
        </w:rPr>
        <w:t>t</w:t>
      </w:r>
      <w:r w:rsidRPr="003B083D">
        <w:rPr>
          <w:color w:val="1B1B19"/>
          <w:sz w:val="22"/>
          <w:szCs w:val="22"/>
        </w:rPr>
        <w:t>o co</w:t>
      </w:r>
      <w:r w:rsidRPr="003B083D">
        <w:rPr>
          <w:color w:val="010100"/>
          <w:sz w:val="22"/>
          <w:szCs w:val="22"/>
        </w:rPr>
        <w:t>n pr</w:t>
      </w:r>
      <w:r w:rsidRPr="003B083D">
        <w:rPr>
          <w:color w:val="1B1B19"/>
          <w:sz w:val="22"/>
          <w:szCs w:val="22"/>
        </w:rPr>
        <w:t>eavv</w:t>
      </w:r>
      <w:r w:rsidRPr="003B083D">
        <w:rPr>
          <w:color w:val="010100"/>
          <w:sz w:val="22"/>
          <w:szCs w:val="22"/>
        </w:rPr>
        <w:t>i</w:t>
      </w:r>
      <w:r w:rsidRPr="003B083D">
        <w:rPr>
          <w:color w:val="1B1B19"/>
          <w:sz w:val="22"/>
          <w:szCs w:val="22"/>
        </w:rPr>
        <w:t>s</w:t>
      </w:r>
      <w:r w:rsidRPr="003B083D">
        <w:rPr>
          <w:color w:val="010100"/>
          <w:sz w:val="22"/>
          <w:szCs w:val="22"/>
        </w:rPr>
        <w:t>o di alm</w:t>
      </w:r>
      <w:r w:rsidRPr="003B083D">
        <w:rPr>
          <w:color w:val="1B1B19"/>
          <w:sz w:val="22"/>
          <w:szCs w:val="22"/>
        </w:rPr>
        <w:t>e</w:t>
      </w:r>
      <w:r w:rsidRPr="003B083D">
        <w:rPr>
          <w:color w:val="010100"/>
          <w:sz w:val="22"/>
          <w:szCs w:val="22"/>
        </w:rPr>
        <w:t>n</w:t>
      </w:r>
      <w:r w:rsidRPr="003B083D">
        <w:rPr>
          <w:color w:val="1B1B19"/>
          <w:sz w:val="22"/>
          <w:szCs w:val="22"/>
        </w:rPr>
        <w:t>o 2</w:t>
      </w:r>
      <w:r w:rsidRPr="003B083D">
        <w:rPr>
          <w:color w:val="010100"/>
          <w:sz w:val="22"/>
          <w:szCs w:val="22"/>
        </w:rPr>
        <w:t xml:space="preserve">0 </w:t>
      </w:r>
      <w:r w:rsidRPr="003B083D">
        <w:rPr>
          <w:color w:val="1B1B19"/>
          <w:sz w:val="22"/>
          <w:szCs w:val="22"/>
        </w:rPr>
        <w:t>(</w:t>
      </w:r>
      <w:r w:rsidRPr="003B083D">
        <w:rPr>
          <w:color w:val="010100"/>
          <w:sz w:val="22"/>
          <w:szCs w:val="22"/>
        </w:rPr>
        <w:t>venti</w:t>
      </w:r>
      <w:r w:rsidRPr="003B083D">
        <w:rPr>
          <w:color w:val="1B1B19"/>
          <w:sz w:val="22"/>
          <w:szCs w:val="22"/>
        </w:rPr>
        <w:t xml:space="preserve">) </w:t>
      </w:r>
      <w:r w:rsidRPr="003B083D">
        <w:rPr>
          <w:color w:val="010100"/>
          <w:sz w:val="22"/>
          <w:szCs w:val="22"/>
        </w:rPr>
        <w:t>giorni</w:t>
      </w:r>
      <w:r w:rsidRPr="003B083D">
        <w:rPr>
          <w:color w:val="1B1B19"/>
          <w:sz w:val="22"/>
          <w:szCs w:val="22"/>
        </w:rPr>
        <w:t xml:space="preserve">, </w:t>
      </w:r>
      <w:r w:rsidRPr="003B083D">
        <w:rPr>
          <w:color w:val="010100"/>
          <w:sz w:val="22"/>
          <w:szCs w:val="22"/>
        </w:rPr>
        <w:t>a m</w:t>
      </w:r>
      <w:r w:rsidRPr="003B083D">
        <w:rPr>
          <w:color w:val="1B1B19"/>
          <w:sz w:val="22"/>
          <w:szCs w:val="22"/>
        </w:rPr>
        <w:t>ez</w:t>
      </w:r>
      <w:r w:rsidRPr="003B083D">
        <w:rPr>
          <w:color w:val="3E3E3B"/>
          <w:sz w:val="22"/>
          <w:szCs w:val="22"/>
        </w:rPr>
        <w:t>z</w:t>
      </w:r>
      <w:r w:rsidRPr="003B083D">
        <w:rPr>
          <w:color w:val="1B1B19"/>
          <w:sz w:val="22"/>
          <w:szCs w:val="22"/>
        </w:rPr>
        <w:t xml:space="preserve">o </w:t>
      </w:r>
      <w:r w:rsidRPr="003B083D">
        <w:rPr>
          <w:color w:val="010100"/>
          <w:sz w:val="22"/>
          <w:szCs w:val="22"/>
        </w:rPr>
        <w:t>l</w:t>
      </w:r>
      <w:r w:rsidRPr="003B083D">
        <w:rPr>
          <w:color w:val="1B1B19"/>
          <w:sz w:val="22"/>
          <w:szCs w:val="22"/>
        </w:rPr>
        <w:t>e</w:t>
      </w:r>
      <w:r w:rsidRPr="003B083D">
        <w:rPr>
          <w:color w:val="010100"/>
          <w:sz w:val="22"/>
          <w:szCs w:val="22"/>
        </w:rPr>
        <w:t>tt</w:t>
      </w:r>
      <w:r w:rsidRPr="003B083D">
        <w:rPr>
          <w:color w:val="1B1B19"/>
          <w:sz w:val="22"/>
          <w:szCs w:val="22"/>
        </w:rPr>
        <w:t>e</w:t>
      </w:r>
      <w:r w:rsidRPr="003B083D">
        <w:rPr>
          <w:color w:val="010100"/>
          <w:sz w:val="22"/>
          <w:szCs w:val="22"/>
        </w:rPr>
        <w:t>r</w:t>
      </w:r>
      <w:r w:rsidRPr="003B083D">
        <w:rPr>
          <w:color w:val="1B1B19"/>
          <w:sz w:val="22"/>
          <w:szCs w:val="22"/>
        </w:rPr>
        <w:t xml:space="preserve">a </w:t>
      </w:r>
      <w:r w:rsidRPr="003B083D">
        <w:rPr>
          <w:color w:val="010100"/>
          <w:sz w:val="22"/>
          <w:szCs w:val="22"/>
        </w:rPr>
        <w:t>raccomand</w:t>
      </w:r>
      <w:r w:rsidRPr="003B083D">
        <w:rPr>
          <w:color w:val="1B1B19"/>
          <w:sz w:val="22"/>
          <w:szCs w:val="22"/>
        </w:rPr>
        <w:t>a</w:t>
      </w:r>
      <w:r w:rsidRPr="003B083D">
        <w:rPr>
          <w:color w:val="010100"/>
          <w:sz w:val="22"/>
          <w:szCs w:val="22"/>
        </w:rPr>
        <w:t>t</w:t>
      </w:r>
      <w:r w:rsidRPr="003B083D">
        <w:rPr>
          <w:color w:val="1B1B19"/>
          <w:sz w:val="22"/>
          <w:szCs w:val="22"/>
        </w:rPr>
        <w:t xml:space="preserve">a </w:t>
      </w:r>
      <w:r w:rsidRPr="003B083D">
        <w:rPr>
          <w:color w:val="010100"/>
          <w:sz w:val="22"/>
          <w:szCs w:val="22"/>
        </w:rPr>
        <w:t>c</w:t>
      </w:r>
      <w:r w:rsidRPr="003B083D">
        <w:rPr>
          <w:color w:val="1B1B19"/>
          <w:sz w:val="22"/>
          <w:szCs w:val="22"/>
        </w:rPr>
        <w:t>o</w:t>
      </w:r>
      <w:r w:rsidRPr="003B083D">
        <w:rPr>
          <w:color w:val="010100"/>
          <w:sz w:val="22"/>
          <w:szCs w:val="22"/>
        </w:rPr>
        <w:t xml:space="preserve">n </w:t>
      </w:r>
      <w:r w:rsidRPr="003B083D">
        <w:rPr>
          <w:color w:val="1B1B19"/>
          <w:sz w:val="22"/>
          <w:szCs w:val="22"/>
        </w:rPr>
        <w:t>avv</w:t>
      </w:r>
      <w:r w:rsidRPr="003B083D">
        <w:rPr>
          <w:color w:val="010100"/>
          <w:sz w:val="22"/>
          <w:szCs w:val="22"/>
        </w:rPr>
        <w:t>is</w:t>
      </w:r>
      <w:r w:rsidRPr="003B083D">
        <w:rPr>
          <w:color w:val="1B1B19"/>
          <w:sz w:val="22"/>
          <w:szCs w:val="22"/>
        </w:rPr>
        <w:t xml:space="preserve">o </w:t>
      </w:r>
      <w:r w:rsidRPr="003B083D">
        <w:rPr>
          <w:color w:val="010100"/>
          <w:sz w:val="22"/>
          <w:szCs w:val="22"/>
        </w:rPr>
        <w:t>di riceviment</w:t>
      </w:r>
      <w:r w:rsidRPr="003B083D">
        <w:rPr>
          <w:color w:val="1B1B19"/>
          <w:sz w:val="22"/>
          <w:szCs w:val="22"/>
        </w:rPr>
        <w:t>o</w:t>
      </w:r>
      <w:r w:rsidRPr="003B083D">
        <w:rPr>
          <w:color w:val="3E3E3B"/>
          <w:sz w:val="22"/>
          <w:szCs w:val="22"/>
        </w:rPr>
        <w:t xml:space="preserve">, </w:t>
      </w:r>
      <w:r w:rsidRPr="003B083D">
        <w:rPr>
          <w:color w:val="1B1B19"/>
          <w:sz w:val="22"/>
          <w:szCs w:val="22"/>
        </w:rPr>
        <w:t>sa</w:t>
      </w:r>
      <w:r w:rsidRPr="003B083D">
        <w:rPr>
          <w:color w:val="010100"/>
          <w:sz w:val="22"/>
          <w:szCs w:val="22"/>
        </w:rPr>
        <w:t>lv</w:t>
      </w:r>
      <w:r w:rsidRPr="003B083D">
        <w:rPr>
          <w:color w:val="1B1B19"/>
          <w:sz w:val="22"/>
          <w:szCs w:val="22"/>
        </w:rPr>
        <w:t xml:space="preserve">o </w:t>
      </w:r>
      <w:r w:rsidRPr="003B083D">
        <w:rPr>
          <w:color w:val="010100"/>
          <w:sz w:val="22"/>
          <w:szCs w:val="22"/>
        </w:rPr>
        <w:t>il ca</w:t>
      </w:r>
      <w:r w:rsidRPr="003B083D">
        <w:rPr>
          <w:color w:val="1B1B19"/>
          <w:sz w:val="22"/>
          <w:szCs w:val="22"/>
        </w:rPr>
        <w:t xml:space="preserve">so </w:t>
      </w:r>
      <w:r w:rsidRPr="003B083D">
        <w:rPr>
          <w:color w:val="010100"/>
          <w:sz w:val="22"/>
          <w:szCs w:val="22"/>
        </w:rPr>
        <w:t>previsto</w:t>
      </w:r>
      <w:r w:rsidRPr="003B083D">
        <w:rPr>
          <w:color w:val="1B1B19"/>
          <w:sz w:val="22"/>
          <w:szCs w:val="22"/>
        </w:rPr>
        <w:t xml:space="preserve"> </w:t>
      </w:r>
      <w:r w:rsidRPr="003B083D">
        <w:rPr>
          <w:color w:val="010100"/>
          <w:sz w:val="22"/>
          <w:szCs w:val="22"/>
        </w:rPr>
        <w:t>dall</w:t>
      </w:r>
      <w:r w:rsidRPr="003B083D">
        <w:rPr>
          <w:color w:val="1B1B19"/>
          <w:sz w:val="22"/>
          <w:szCs w:val="22"/>
        </w:rPr>
        <w:t xml:space="preserve">a </w:t>
      </w:r>
      <w:r w:rsidRPr="003B083D">
        <w:rPr>
          <w:color w:val="010100"/>
          <w:sz w:val="22"/>
          <w:szCs w:val="22"/>
        </w:rPr>
        <w:t>l</w:t>
      </w:r>
      <w:r w:rsidRPr="003B083D">
        <w:rPr>
          <w:color w:val="1B1B19"/>
          <w:sz w:val="22"/>
          <w:szCs w:val="22"/>
        </w:rPr>
        <w:t>e</w:t>
      </w:r>
      <w:r w:rsidRPr="003B083D">
        <w:rPr>
          <w:color w:val="010100"/>
          <w:sz w:val="22"/>
          <w:szCs w:val="22"/>
        </w:rPr>
        <w:t>tt</w:t>
      </w:r>
      <w:r w:rsidRPr="003B083D">
        <w:rPr>
          <w:color w:val="1B1B19"/>
          <w:sz w:val="22"/>
          <w:szCs w:val="22"/>
        </w:rPr>
        <w:t>e</w:t>
      </w:r>
      <w:r w:rsidRPr="003B083D">
        <w:rPr>
          <w:color w:val="010100"/>
          <w:sz w:val="22"/>
          <w:szCs w:val="22"/>
        </w:rPr>
        <w:t>ra c) d</w:t>
      </w:r>
      <w:r w:rsidRPr="003B083D">
        <w:rPr>
          <w:color w:val="1B1B19"/>
          <w:sz w:val="22"/>
          <w:szCs w:val="22"/>
        </w:rPr>
        <w:t>e</w:t>
      </w:r>
      <w:r w:rsidRPr="003B083D">
        <w:rPr>
          <w:color w:val="010100"/>
          <w:sz w:val="22"/>
          <w:szCs w:val="22"/>
        </w:rPr>
        <w:t>l pr</w:t>
      </w:r>
      <w:r w:rsidRPr="003B083D">
        <w:rPr>
          <w:color w:val="1B1B19"/>
          <w:sz w:val="22"/>
          <w:szCs w:val="22"/>
        </w:rPr>
        <w:t>es</w:t>
      </w:r>
      <w:r w:rsidRPr="003B083D">
        <w:rPr>
          <w:color w:val="010100"/>
          <w:sz w:val="22"/>
          <w:szCs w:val="22"/>
        </w:rPr>
        <w:t>ente articolo</w:t>
      </w:r>
      <w:r w:rsidRPr="003B083D">
        <w:rPr>
          <w:color w:val="3E3E3B"/>
          <w:sz w:val="22"/>
          <w:szCs w:val="22"/>
        </w:rPr>
        <w:t xml:space="preserve">, </w:t>
      </w:r>
      <w:r w:rsidRPr="003B083D">
        <w:rPr>
          <w:color w:val="010100"/>
          <w:sz w:val="22"/>
          <w:szCs w:val="22"/>
        </w:rPr>
        <w:t>p</w:t>
      </w:r>
      <w:r w:rsidRPr="003B083D">
        <w:rPr>
          <w:color w:val="1B1B19"/>
          <w:sz w:val="22"/>
          <w:szCs w:val="22"/>
        </w:rPr>
        <w:t>e</w:t>
      </w:r>
      <w:r w:rsidRPr="003B083D">
        <w:rPr>
          <w:color w:val="010100"/>
          <w:sz w:val="22"/>
          <w:szCs w:val="22"/>
        </w:rPr>
        <w:t>r il qu</w:t>
      </w:r>
      <w:r w:rsidRPr="003B083D">
        <w:rPr>
          <w:color w:val="1B1B19"/>
          <w:sz w:val="22"/>
          <w:szCs w:val="22"/>
        </w:rPr>
        <w:t>a</w:t>
      </w:r>
      <w:r w:rsidRPr="003B083D">
        <w:rPr>
          <w:color w:val="010100"/>
          <w:sz w:val="22"/>
          <w:szCs w:val="22"/>
        </w:rPr>
        <w:t>le n</w:t>
      </w:r>
      <w:r w:rsidRPr="003B083D">
        <w:rPr>
          <w:color w:val="1B1B19"/>
          <w:sz w:val="22"/>
          <w:szCs w:val="22"/>
        </w:rPr>
        <w:t>o</w:t>
      </w:r>
      <w:r w:rsidRPr="003B083D">
        <w:rPr>
          <w:color w:val="010100"/>
          <w:sz w:val="22"/>
          <w:szCs w:val="22"/>
        </w:rPr>
        <w:t>n è fi</w:t>
      </w:r>
      <w:r w:rsidRPr="003B083D">
        <w:rPr>
          <w:color w:val="1B1B19"/>
          <w:sz w:val="22"/>
          <w:szCs w:val="22"/>
        </w:rPr>
        <w:t>s</w:t>
      </w:r>
      <w:r w:rsidRPr="003B083D">
        <w:rPr>
          <w:color w:val="010100"/>
          <w:sz w:val="22"/>
          <w:szCs w:val="22"/>
        </w:rPr>
        <w:t>sat</w:t>
      </w:r>
      <w:r w:rsidRPr="003B083D">
        <w:rPr>
          <w:color w:val="1B1B19"/>
          <w:sz w:val="22"/>
          <w:szCs w:val="22"/>
        </w:rPr>
        <w:t>o a</w:t>
      </w:r>
      <w:r w:rsidRPr="003B083D">
        <w:rPr>
          <w:color w:val="010100"/>
          <w:sz w:val="22"/>
          <w:szCs w:val="22"/>
        </w:rPr>
        <w:t>l</w:t>
      </w:r>
      <w:r w:rsidRPr="003B083D">
        <w:rPr>
          <w:color w:val="1B1B19"/>
          <w:sz w:val="22"/>
          <w:szCs w:val="22"/>
        </w:rPr>
        <w:t>c</w:t>
      </w:r>
      <w:r w:rsidRPr="003B083D">
        <w:rPr>
          <w:color w:val="010100"/>
          <w:sz w:val="22"/>
          <w:szCs w:val="22"/>
        </w:rPr>
        <w:t>un t</w:t>
      </w:r>
      <w:r w:rsidRPr="003B083D">
        <w:rPr>
          <w:color w:val="1B1B19"/>
          <w:sz w:val="22"/>
          <w:szCs w:val="22"/>
        </w:rPr>
        <w:t>e</w:t>
      </w:r>
      <w:r w:rsidRPr="003B083D">
        <w:rPr>
          <w:color w:val="010100"/>
          <w:sz w:val="22"/>
          <w:szCs w:val="22"/>
        </w:rPr>
        <w:t>rmin</w:t>
      </w:r>
      <w:r w:rsidRPr="003B083D">
        <w:rPr>
          <w:color w:val="1B1B19"/>
          <w:sz w:val="22"/>
          <w:szCs w:val="22"/>
        </w:rPr>
        <w:t xml:space="preserve">e </w:t>
      </w:r>
      <w:r w:rsidRPr="003B083D">
        <w:rPr>
          <w:color w:val="010100"/>
          <w:sz w:val="22"/>
          <w:szCs w:val="22"/>
        </w:rPr>
        <w:t>di preavvi</w:t>
      </w:r>
      <w:r w:rsidRPr="003B083D">
        <w:rPr>
          <w:color w:val="1B1B19"/>
          <w:sz w:val="22"/>
          <w:szCs w:val="22"/>
        </w:rPr>
        <w:t>s</w:t>
      </w:r>
      <w:r w:rsidRPr="003B083D">
        <w:rPr>
          <w:color w:val="010100"/>
          <w:sz w:val="22"/>
          <w:szCs w:val="22"/>
        </w:rPr>
        <w:t>o.</w:t>
      </w:r>
    </w:p>
    <w:p w14:paraId="5E3C6EF7" w14:textId="77777777" w:rsidR="00D77947" w:rsidRPr="003B083D" w:rsidRDefault="00D77947" w:rsidP="003B083D">
      <w:pPr>
        <w:pStyle w:val="Paragrafoelenco"/>
        <w:numPr>
          <w:ilvl w:val="0"/>
          <w:numId w:val="21"/>
        </w:numPr>
        <w:autoSpaceDE w:val="0"/>
        <w:autoSpaceDN w:val="0"/>
        <w:adjustRightInd w:val="0"/>
        <w:spacing w:after="0" w:line="240" w:lineRule="auto"/>
        <w:ind w:left="1134"/>
        <w:jc w:val="both"/>
        <w:rPr>
          <w:color w:val="1B1B19"/>
          <w:sz w:val="22"/>
          <w:szCs w:val="22"/>
        </w:rPr>
      </w:pPr>
      <w:r w:rsidRPr="003B083D">
        <w:rPr>
          <w:color w:val="010100"/>
          <w:sz w:val="22"/>
          <w:szCs w:val="22"/>
        </w:rPr>
        <w:t>In caso di ris</w:t>
      </w:r>
      <w:r w:rsidRPr="003B083D">
        <w:rPr>
          <w:color w:val="1B1B19"/>
          <w:sz w:val="22"/>
          <w:szCs w:val="22"/>
        </w:rPr>
        <w:t>o</w:t>
      </w:r>
      <w:r w:rsidRPr="003B083D">
        <w:rPr>
          <w:color w:val="010100"/>
          <w:sz w:val="22"/>
          <w:szCs w:val="22"/>
        </w:rPr>
        <w:t>lu</w:t>
      </w:r>
      <w:r w:rsidRPr="003B083D">
        <w:rPr>
          <w:color w:val="1B1B19"/>
          <w:sz w:val="22"/>
          <w:szCs w:val="22"/>
        </w:rPr>
        <w:t>z</w:t>
      </w:r>
      <w:r w:rsidRPr="003B083D">
        <w:rPr>
          <w:color w:val="010100"/>
          <w:sz w:val="22"/>
          <w:szCs w:val="22"/>
        </w:rPr>
        <w:t>i</w:t>
      </w:r>
      <w:r w:rsidRPr="003B083D">
        <w:rPr>
          <w:color w:val="1B1B19"/>
          <w:sz w:val="22"/>
          <w:szCs w:val="22"/>
        </w:rPr>
        <w:t>o</w:t>
      </w:r>
      <w:r w:rsidRPr="003B083D">
        <w:rPr>
          <w:color w:val="010100"/>
          <w:sz w:val="22"/>
          <w:szCs w:val="22"/>
        </w:rPr>
        <w:t>n</w:t>
      </w:r>
      <w:r w:rsidRPr="003B083D">
        <w:rPr>
          <w:color w:val="1B1B19"/>
          <w:sz w:val="22"/>
          <w:szCs w:val="22"/>
        </w:rPr>
        <w:t xml:space="preserve">e </w:t>
      </w:r>
      <w:r w:rsidRPr="003B083D">
        <w:rPr>
          <w:color w:val="010100"/>
          <w:sz w:val="22"/>
          <w:szCs w:val="22"/>
        </w:rPr>
        <w:t>d</w:t>
      </w:r>
      <w:r w:rsidRPr="003B083D">
        <w:rPr>
          <w:color w:val="1B1B19"/>
          <w:sz w:val="22"/>
          <w:szCs w:val="22"/>
        </w:rPr>
        <w:t>e</w:t>
      </w:r>
      <w:r w:rsidRPr="003B083D">
        <w:rPr>
          <w:color w:val="010100"/>
          <w:sz w:val="22"/>
          <w:szCs w:val="22"/>
        </w:rPr>
        <w:t>l contratto</w:t>
      </w:r>
      <w:r w:rsidRPr="003B083D">
        <w:rPr>
          <w:color w:val="1B1B19"/>
          <w:sz w:val="22"/>
          <w:szCs w:val="22"/>
        </w:rPr>
        <w:t xml:space="preserve">, </w:t>
      </w:r>
      <w:r w:rsidRPr="003B083D">
        <w:rPr>
          <w:color w:val="010100"/>
          <w:sz w:val="22"/>
          <w:szCs w:val="22"/>
        </w:rPr>
        <w:t>quand</w:t>
      </w:r>
      <w:r w:rsidRPr="003B083D">
        <w:rPr>
          <w:color w:val="1B1B19"/>
          <w:sz w:val="22"/>
          <w:szCs w:val="22"/>
        </w:rPr>
        <w:t xml:space="preserve">o </w:t>
      </w:r>
      <w:r w:rsidRPr="003B083D">
        <w:rPr>
          <w:color w:val="010100"/>
          <w:sz w:val="22"/>
          <w:szCs w:val="22"/>
        </w:rPr>
        <w:t>d</w:t>
      </w:r>
      <w:r w:rsidRPr="003B083D">
        <w:rPr>
          <w:color w:val="1B1B19"/>
          <w:sz w:val="22"/>
          <w:szCs w:val="22"/>
        </w:rPr>
        <w:t xml:space="preserve">a </w:t>
      </w:r>
      <w:r w:rsidRPr="003B083D">
        <w:rPr>
          <w:color w:val="010100"/>
          <w:sz w:val="22"/>
          <w:szCs w:val="22"/>
        </w:rPr>
        <w:t>essa derivi pr</w:t>
      </w:r>
      <w:r w:rsidRPr="003B083D">
        <w:rPr>
          <w:color w:val="1B1B19"/>
          <w:sz w:val="22"/>
          <w:szCs w:val="22"/>
        </w:rPr>
        <w:t>eg</w:t>
      </w:r>
      <w:r w:rsidRPr="003B083D">
        <w:rPr>
          <w:color w:val="010100"/>
          <w:sz w:val="22"/>
          <w:szCs w:val="22"/>
        </w:rPr>
        <w:t>iudi</w:t>
      </w:r>
      <w:r w:rsidRPr="003B083D">
        <w:rPr>
          <w:color w:val="1B1B19"/>
          <w:sz w:val="22"/>
          <w:szCs w:val="22"/>
        </w:rPr>
        <w:t>z</w:t>
      </w:r>
      <w:r w:rsidRPr="003B083D">
        <w:rPr>
          <w:color w:val="010100"/>
          <w:sz w:val="22"/>
          <w:szCs w:val="22"/>
        </w:rPr>
        <w:t>i</w:t>
      </w:r>
      <w:r w:rsidRPr="003B083D">
        <w:rPr>
          <w:color w:val="1B1B19"/>
          <w:sz w:val="22"/>
          <w:szCs w:val="22"/>
        </w:rPr>
        <w:t xml:space="preserve">o </w:t>
      </w:r>
      <w:r w:rsidRPr="003B083D">
        <w:rPr>
          <w:color w:val="010100"/>
          <w:sz w:val="22"/>
          <w:szCs w:val="22"/>
        </w:rPr>
        <w:t>p</w:t>
      </w:r>
      <w:r w:rsidRPr="003B083D">
        <w:rPr>
          <w:color w:val="1B1B19"/>
          <w:sz w:val="22"/>
          <w:szCs w:val="22"/>
        </w:rPr>
        <w:t>e</w:t>
      </w:r>
      <w:r w:rsidRPr="003B083D">
        <w:rPr>
          <w:color w:val="010100"/>
          <w:sz w:val="22"/>
          <w:szCs w:val="22"/>
        </w:rPr>
        <w:t>r la continuit</w:t>
      </w:r>
      <w:r w:rsidRPr="003B083D">
        <w:rPr>
          <w:color w:val="1B1B19"/>
          <w:sz w:val="22"/>
          <w:szCs w:val="22"/>
        </w:rPr>
        <w:t>à o</w:t>
      </w:r>
      <w:r w:rsidRPr="003B083D">
        <w:rPr>
          <w:color w:val="010100"/>
          <w:sz w:val="22"/>
          <w:szCs w:val="22"/>
        </w:rPr>
        <w:t>ccupazionale</w:t>
      </w:r>
      <w:r w:rsidRPr="003B083D">
        <w:rPr>
          <w:color w:val="1B1B19"/>
          <w:sz w:val="22"/>
          <w:szCs w:val="22"/>
        </w:rPr>
        <w:t xml:space="preserve">, </w:t>
      </w:r>
      <w:r w:rsidRPr="003B083D">
        <w:rPr>
          <w:color w:val="010100"/>
          <w:sz w:val="22"/>
          <w:szCs w:val="22"/>
        </w:rPr>
        <w:t>l’Ente</w:t>
      </w:r>
      <w:r w:rsidRPr="003B083D">
        <w:rPr>
          <w:color w:val="1B1B19"/>
          <w:sz w:val="22"/>
          <w:szCs w:val="22"/>
        </w:rPr>
        <w:t xml:space="preserve"> </w:t>
      </w:r>
      <w:r w:rsidRPr="003B083D">
        <w:rPr>
          <w:color w:val="010100"/>
          <w:sz w:val="22"/>
          <w:szCs w:val="22"/>
        </w:rPr>
        <w:t>si impe</w:t>
      </w:r>
      <w:r w:rsidRPr="003B083D">
        <w:rPr>
          <w:color w:val="1B1B19"/>
          <w:sz w:val="22"/>
          <w:szCs w:val="22"/>
        </w:rPr>
        <w:t>g</w:t>
      </w:r>
      <w:r w:rsidRPr="003B083D">
        <w:rPr>
          <w:color w:val="010100"/>
          <w:sz w:val="22"/>
          <w:szCs w:val="22"/>
        </w:rPr>
        <w:t>n</w:t>
      </w:r>
      <w:r w:rsidRPr="003B083D">
        <w:rPr>
          <w:color w:val="1B1B19"/>
          <w:sz w:val="22"/>
          <w:szCs w:val="22"/>
        </w:rPr>
        <w:t xml:space="preserve">a </w:t>
      </w:r>
      <w:r w:rsidRPr="003B083D">
        <w:rPr>
          <w:color w:val="010100"/>
          <w:sz w:val="22"/>
          <w:szCs w:val="22"/>
        </w:rPr>
        <w:t>a pr</w:t>
      </w:r>
      <w:r w:rsidRPr="003B083D">
        <w:rPr>
          <w:color w:val="1B1B19"/>
          <w:sz w:val="22"/>
          <w:szCs w:val="22"/>
        </w:rPr>
        <w:t>o</w:t>
      </w:r>
      <w:r w:rsidRPr="003B083D">
        <w:rPr>
          <w:color w:val="010100"/>
          <w:sz w:val="22"/>
          <w:szCs w:val="22"/>
        </w:rPr>
        <w:t>mu</w:t>
      </w:r>
      <w:r w:rsidRPr="003B083D">
        <w:rPr>
          <w:color w:val="1B1B19"/>
          <w:sz w:val="22"/>
          <w:szCs w:val="22"/>
        </w:rPr>
        <w:t>o</w:t>
      </w:r>
      <w:r w:rsidRPr="003B083D">
        <w:rPr>
          <w:color w:val="010100"/>
          <w:sz w:val="22"/>
          <w:szCs w:val="22"/>
        </w:rPr>
        <w:t>vere confronti c</w:t>
      </w:r>
      <w:r w:rsidRPr="003B083D">
        <w:rPr>
          <w:color w:val="1B1B19"/>
          <w:sz w:val="22"/>
          <w:szCs w:val="22"/>
        </w:rPr>
        <w:t>o</w:t>
      </w:r>
      <w:r w:rsidRPr="003B083D">
        <w:rPr>
          <w:color w:val="010100"/>
          <w:sz w:val="22"/>
          <w:szCs w:val="22"/>
        </w:rPr>
        <w:t>n l</w:t>
      </w:r>
      <w:r w:rsidRPr="003B083D">
        <w:rPr>
          <w:color w:val="1B1B19"/>
          <w:sz w:val="22"/>
          <w:szCs w:val="22"/>
        </w:rPr>
        <w:t xml:space="preserve">e </w:t>
      </w:r>
      <w:r w:rsidRPr="003B083D">
        <w:rPr>
          <w:color w:val="010100"/>
          <w:sz w:val="22"/>
          <w:szCs w:val="22"/>
        </w:rPr>
        <w:t>parti sociali ai fini di</w:t>
      </w:r>
      <w:r w:rsidRPr="003B083D">
        <w:rPr>
          <w:color w:val="1B1B19"/>
          <w:sz w:val="22"/>
          <w:szCs w:val="22"/>
        </w:rPr>
        <w:t xml:space="preserve"> </w:t>
      </w:r>
      <w:r w:rsidRPr="003B083D">
        <w:rPr>
          <w:color w:val="000000"/>
          <w:sz w:val="22"/>
          <w:szCs w:val="22"/>
        </w:rPr>
        <w:t>individuare le opportune contromisure.</w:t>
      </w:r>
    </w:p>
    <w:p w14:paraId="4F79D55E" w14:textId="77777777" w:rsidR="00D77947" w:rsidRPr="00AE78AD" w:rsidRDefault="00D77947" w:rsidP="00D77947">
      <w:pPr>
        <w:autoSpaceDE w:val="0"/>
        <w:autoSpaceDN w:val="0"/>
        <w:adjustRightInd w:val="0"/>
        <w:spacing w:after="0" w:line="240" w:lineRule="auto"/>
        <w:jc w:val="both"/>
        <w:rPr>
          <w:b/>
          <w:bCs/>
          <w:color w:val="1B1B19"/>
          <w:sz w:val="22"/>
          <w:szCs w:val="22"/>
        </w:rPr>
      </w:pPr>
    </w:p>
    <w:p w14:paraId="383661E2" w14:textId="69AE92B0" w:rsidR="00D77947" w:rsidRPr="00AE78AD" w:rsidRDefault="00D77947" w:rsidP="00D77947">
      <w:pPr>
        <w:autoSpaceDE w:val="0"/>
        <w:autoSpaceDN w:val="0"/>
        <w:adjustRightInd w:val="0"/>
        <w:spacing w:after="0" w:line="240" w:lineRule="auto"/>
        <w:jc w:val="both"/>
        <w:rPr>
          <w:b/>
          <w:bCs/>
          <w:color w:val="010100"/>
          <w:sz w:val="22"/>
          <w:szCs w:val="22"/>
        </w:rPr>
      </w:pPr>
      <w:r w:rsidRPr="00AE78AD">
        <w:rPr>
          <w:b/>
          <w:bCs/>
          <w:color w:val="010100"/>
          <w:sz w:val="22"/>
          <w:szCs w:val="22"/>
        </w:rPr>
        <w:t>Articolo 18</w:t>
      </w:r>
      <w:r w:rsidR="007E45E6" w:rsidRPr="00AE78AD">
        <w:rPr>
          <w:b/>
          <w:bCs/>
          <w:color w:val="010100"/>
          <w:sz w:val="22"/>
          <w:szCs w:val="22"/>
        </w:rPr>
        <w:t xml:space="preserve"> - </w:t>
      </w:r>
      <w:r w:rsidRPr="00AE78AD">
        <w:rPr>
          <w:b/>
          <w:bCs/>
          <w:color w:val="010100"/>
          <w:sz w:val="22"/>
          <w:szCs w:val="22"/>
        </w:rPr>
        <w:t>Recesso</w:t>
      </w:r>
    </w:p>
    <w:p w14:paraId="5774DB36" w14:textId="77777777" w:rsidR="00104647" w:rsidRPr="00AE78AD" w:rsidRDefault="00104647" w:rsidP="00D77947">
      <w:pPr>
        <w:autoSpaceDE w:val="0"/>
        <w:autoSpaceDN w:val="0"/>
        <w:adjustRightInd w:val="0"/>
        <w:spacing w:after="0" w:line="240" w:lineRule="auto"/>
        <w:jc w:val="both"/>
        <w:rPr>
          <w:color w:val="010100"/>
          <w:sz w:val="22"/>
          <w:szCs w:val="22"/>
        </w:rPr>
      </w:pPr>
    </w:p>
    <w:p w14:paraId="1955F252" w14:textId="390A86C0" w:rsidR="00D77947" w:rsidRPr="00AE78AD" w:rsidRDefault="00104647" w:rsidP="00D77947">
      <w:pPr>
        <w:autoSpaceDE w:val="0"/>
        <w:autoSpaceDN w:val="0"/>
        <w:adjustRightInd w:val="0"/>
        <w:spacing w:after="0" w:line="240" w:lineRule="auto"/>
        <w:jc w:val="both"/>
        <w:rPr>
          <w:color w:val="010100"/>
          <w:sz w:val="22"/>
          <w:szCs w:val="22"/>
        </w:rPr>
      </w:pPr>
      <w:r w:rsidRPr="00AE78AD">
        <w:rPr>
          <w:color w:val="010100"/>
          <w:sz w:val="22"/>
          <w:szCs w:val="22"/>
        </w:rPr>
        <w:tab/>
      </w:r>
      <w:r w:rsidR="00D77947" w:rsidRPr="00AE78AD">
        <w:rPr>
          <w:color w:val="010100"/>
          <w:sz w:val="22"/>
          <w:szCs w:val="22"/>
        </w:rPr>
        <w:t>Nel caso in cui l'Aggiudicatario del intenda recedere dal contratto, dovrà darne preavviso con 6 (sei) mesi di anticipo. In ogni caso, pur in presenza di recesso, il soggetto aggiudicatario sarà tenuto ad effettuare le prestazioni richieste fino alla firma del contratto con un nuovo gestore, qualora non possa essere assicurato nel trimestre il subentro di un altro aggiudicatario per l’espletamento del servizio. L’Ente ha facoltà di recesso unilaterale dal contratto secondo le disposizioni di legge. Ove l’Ente e l'Aggiudicatario, per mutuo consenso, siano d'accordo sulla risoluzione anticipata del contratto.</w:t>
      </w:r>
    </w:p>
    <w:p w14:paraId="113DF7C1" w14:textId="77777777" w:rsidR="00D77947" w:rsidRPr="00AE78AD" w:rsidRDefault="00D77947" w:rsidP="00D77947">
      <w:pPr>
        <w:autoSpaceDE w:val="0"/>
        <w:autoSpaceDN w:val="0"/>
        <w:adjustRightInd w:val="0"/>
        <w:spacing w:after="0" w:line="240" w:lineRule="auto"/>
        <w:jc w:val="both"/>
        <w:rPr>
          <w:b/>
          <w:bCs/>
          <w:color w:val="030402"/>
          <w:sz w:val="22"/>
          <w:szCs w:val="22"/>
        </w:rPr>
      </w:pPr>
    </w:p>
    <w:p w14:paraId="376B5536" w14:textId="5F8E7734" w:rsidR="00D77947" w:rsidRPr="00AE78AD" w:rsidRDefault="00D77947" w:rsidP="00D77947">
      <w:pPr>
        <w:autoSpaceDE w:val="0"/>
        <w:autoSpaceDN w:val="0"/>
        <w:adjustRightInd w:val="0"/>
        <w:spacing w:after="0" w:line="240" w:lineRule="auto"/>
        <w:jc w:val="both"/>
        <w:rPr>
          <w:b/>
          <w:bCs/>
          <w:color w:val="030402"/>
          <w:sz w:val="22"/>
          <w:szCs w:val="22"/>
        </w:rPr>
      </w:pPr>
      <w:r w:rsidRPr="00AE78AD">
        <w:rPr>
          <w:b/>
          <w:bCs/>
          <w:color w:val="030402"/>
          <w:sz w:val="22"/>
          <w:szCs w:val="22"/>
        </w:rPr>
        <w:t>Articolo 19</w:t>
      </w:r>
      <w:r w:rsidR="007E45E6" w:rsidRPr="00AE78AD">
        <w:rPr>
          <w:b/>
          <w:bCs/>
          <w:color w:val="030402"/>
          <w:sz w:val="22"/>
          <w:szCs w:val="22"/>
        </w:rPr>
        <w:t xml:space="preserve"> - </w:t>
      </w:r>
      <w:r w:rsidRPr="00AE78AD">
        <w:rPr>
          <w:b/>
          <w:bCs/>
          <w:color w:val="030402"/>
          <w:sz w:val="22"/>
          <w:szCs w:val="22"/>
        </w:rPr>
        <w:t xml:space="preserve">Effetti della risoluzione </w:t>
      </w:r>
      <w:r w:rsidRPr="00AE78AD">
        <w:rPr>
          <w:b/>
          <w:bCs/>
          <w:color w:val="000000"/>
          <w:sz w:val="22"/>
          <w:szCs w:val="22"/>
        </w:rPr>
        <w:t xml:space="preserve">- </w:t>
      </w:r>
      <w:r w:rsidRPr="00AE78AD">
        <w:rPr>
          <w:b/>
          <w:bCs/>
          <w:color w:val="030402"/>
          <w:sz w:val="22"/>
          <w:szCs w:val="22"/>
        </w:rPr>
        <w:t>e</w:t>
      </w:r>
      <w:r w:rsidRPr="00AE78AD">
        <w:rPr>
          <w:b/>
          <w:bCs/>
          <w:color w:val="1D1E1C"/>
          <w:sz w:val="22"/>
          <w:szCs w:val="22"/>
        </w:rPr>
        <w:t>s</w:t>
      </w:r>
      <w:r w:rsidRPr="00AE78AD">
        <w:rPr>
          <w:b/>
          <w:bCs/>
          <w:color w:val="030402"/>
          <w:sz w:val="22"/>
          <w:szCs w:val="22"/>
        </w:rPr>
        <w:t>ecuzione d</w:t>
      </w:r>
      <w:r w:rsidRPr="00AE78AD">
        <w:rPr>
          <w:b/>
          <w:bCs/>
          <w:color w:val="1D1E1C"/>
          <w:sz w:val="22"/>
          <w:szCs w:val="22"/>
        </w:rPr>
        <w:t>'</w:t>
      </w:r>
      <w:r w:rsidRPr="00AE78AD">
        <w:rPr>
          <w:b/>
          <w:bCs/>
          <w:color w:val="030402"/>
          <w:sz w:val="22"/>
          <w:szCs w:val="22"/>
        </w:rPr>
        <w:t>ufficio</w:t>
      </w:r>
    </w:p>
    <w:p w14:paraId="2F4F888E" w14:textId="77777777" w:rsidR="00104647" w:rsidRPr="00AE78AD" w:rsidRDefault="00104647" w:rsidP="00D77947">
      <w:pPr>
        <w:autoSpaceDE w:val="0"/>
        <w:autoSpaceDN w:val="0"/>
        <w:adjustRightInd w:val="0"/>
        <w:spacing w:after="0" w:line="240" w:lineRule="auto"/>
        <w:jc w:val="both"/>
        <w:rPr>
          <w:color w:val="010100"/>
          <w:sz w:val="22"/>
          <w:szCs w:val="22"/>
        </w:rPr>
      </w:pPr>
    </w:p>
    <w:p w14:paraId="2BB0CC8A" w14:textId="193676EC" w:rsidR="00D77947" w:rsidRPr="00AE78AD" w:rsidRDefault="00104647" w:rsidP="00D77947">
      <w:pPr>
        <w:autoSpaceDE w:val="0"/>
        <w:autoSpaceDN w:val="0"/>
        <w:adjustRightInd w:val="0"/>
        <w:spacing w:after="0" w:line="240" w:lineRule="auto"/>
        <w:jc w:val="both"/>
        <w:rPr>
          <w:color w:val="010100"/>
          <w:sz w:val="22"/>
          <w:szCs w:val="22"/>
        </w:rPr>
      </w:pPr>
      <w:r w:rsidRPr="00AE78AD">
        <w:rPr>
          <w:color w:val="010100"/>
          <w:sz w:val="22"/>
          <w:szCs w:val="22"/>
        </w:rPr>
        <w:tab/>
      </w:r>
      <w:r w:rsidR="00D77947" w:rsidRPr="00AE78AD">
        <w:rPr>
          <w:color w:val="010100"/>
          <w:sz w:val="22"/>
          <w:szCs w:val="22"/>
        </w:rPr>
        <w:t>Ove si pervenga alla risoluzione del contratto, l'Aggiudicatario è dovuto il pagamento del valore del servizio eseguito fino al momento dell'avvenuta comunicazione della risoluzione, effettuata con lettera raccomandata con ricevuta di ritorno, indirizzata al domicilio legale dell’Ente indicato nel contratto.</w:t>
      </w:r>
    </w:p>
    <w:p w14:paraId="5DBF5A03" w14:textId="77777777" w:rsidR="003B083D" w:rsidRDefault="00104647" w:rsidP="00D77947">
      <w:pPr>
        <w:autoSpaceDE w:val="0"/>
        <w:autoSpaceDN w:val="0"/>
        <w:adjustRightInd w:val="0"/>
        <w:spacing w:after="0" w:line="240" w:lineRule="auto"/>
        <w:jc w:val="both"/>
        <w:rPr>
          <w:color w:val="010100"/>
          <w:sz w:val="22"/>
          <w:szCs w:val="22"/>
        </w:rPr>
      </w:pPr>
      <w:r w:rsidRPr="00AE78AD">
        <w:rPr>
          <w:color w:val="010100"/>
          <w:sz w:val="22"/>
          <w:szCs w:val="22"/>
        </w:rPr>
        <w:tab/>
      </w:r>
    </w:p>
    <w:p w14:paraId="38A38E65" w14:textId="10ECFEA2" w:rsidR="00D77947" w:rsidRPr="00AE78AD" w:rsidRDefault="003B083D" w:rsidP="00D77947">
      <w:pPr>
        <w:autoSpaceDE w:val="0"/>
        <w:autoSpaceDN w:val="0"/>
        <w:adjustRightInd w:val="0"/>
        <w:spacing w:after="0" w:line="240" w:lineRule="auto"/>
        <w:jc w:val="both"/>
        <w:rPr>
          <w:color w:val="010100"/>
          <w:sz w:val="22"/>
          <w:szCs w:val="22"/>
        </w:rPr>
      </w:pPr>
      <w:r>
        <w:rPr>
          <w:color w:val="010100"/>
          <w:sz w:val="22"/>
          <w:szCs w:val="22"/>
        </w:rPr>
        <w:tab/>
      </w:r>
      <w:r w:rsidR="00D77947" w:rsidRPr="00AE78AD">
        <w:rPr>
          <w:color w:val="010100"/>
          <w:sz w:val="22"/>
          <w:szCs w:val="22"/>
        </w:rPr>
        <w:t>Nei soli casi di risoluzione del contratto per fatto dell’Aggiudicatario, l’Ente ha la facoltà di affidare a terzi la parte rimanente del servizio, in danno dell’Impresa inadempiente. L'affidamento a terzi viene notificato all'aggiudicatario inadempiente con indicazione dei nuovi termini di esecuzione, del servizio affidato e degli importi relativi.</w:t>
      </w:r>
    </w:p>
    <w:p w14:paraId="3896C42E" w14:textId="77777777" w:rsidR="003B083D" w:rsidRDefault="00104647" w:rsidP="00D77947">
      <w:pPr>
        <w:autoSpaceDE w:val="0"/>
        <w:autoSpaceDN w:val="0"/>
        <w:adjustRightInd w:val="0"/>
        <w:spacing w:after="0" w:line="240" w:lineRule="auto"/>
        <w:jc w:val="both"/>
        <w:rPr>
          <w:color w:val="010100"/>
          <w:sz w:val="22"/>
          <w:szCs w:val="22"/>
        </w:rPr>
      </w:pPr>
      <w:r w:rsidRPr="00AE78AD">
        <w:rPr>
          <w:color w:val="010100"/>
          <w:sz w:val="22"/>
          <w:szCs w:val="22"/>
        </w:rPr>
        <w:tab/>
      </w:r>
    </w:p>
    <w:p w14:paraId="759A7E5F" w14:textId="0AF0E584" w:rsidR="00D77947" w:rsidRPr="00AE78AD" w:rsidRDefault="003B083D" w:rsidP="00D77947">
      <w:pPr>
        <w:autoSpaceDE w:val="0"/>
        <w:autoSpaceDN w:val="0"/>
        <w:adjustRightInd w:val="0"/>
        <w:spacing w:after="0" w:line="240" w:lineRule="auto"/>
        <w:jc w:val="both"/>
        <w:rPr>
          <w:color w:val="010100"/>
          <w:sz w:val="22"/>
          <w:szCs w:val="22"/>
        </w:rPr>
      </w:pPr>
      <w:r>
        <w:rPr>
          <w:color w:val="010100"/>
          <w:sz w:val="22"/>
          <w:szCs w:val="22"/>
        </w:rPr>
        <w:tab/>
      </w:r>
      <w:r w:rsidR="00D77947" w:rsidRPr="00AE78AD">
        <w:rPr>
          <w:color w:val="010100"/>
          <w:sz w:val="22"/>
          <w:szCs w:val="22"/>
        </w:rPr>
        <w:t>All'aggiudicatario inadempiente sono addebitate le spese sostenute in più dall’Ente rispetto a quelle previste dal contratto risolto, nonché quelle legali. Esse sono prelevate dalla cauzione incamerata e, ove questa non sia sufficiente, da eventuali crediti dell'aggiudicatario inadempiente. L'esecuzione in danno non esime l'aggiudicatario dalle responsabilità civili e penali in cui la stessa possa incorrere a norma di legge per i fatti che hanno motivato la risoluzione.</w:t>
      </w:r>
    </w:p>
    <w:p w14:paraId="42EEFFDE" w14:textId="77777777" w:rsidR="00D77947" w:rsidRPr="00AE78AD" w:rsidRDefault="00D77947" w:rsidP="00D77947">
      <w:pPr>
        <w:autoSpaceDE w:val="0"/>
        <w:autoSpaceDN w:val="0"/>
        <w:adjustRightInd w:val="0"/>
        <w:spacing w:after="0" w:line="240" w:lineRule="auto"/>
        <w:jc w:val="both"/>
        <w:rPr>
          <w:b/>
          <w:bCs/>
          <w:color w:val="030402"/>
          <w:sz w:val="22"/>
          <w:szCs w:val="22"/>
        </w:rPr>
      </w:pPr>
    </w:p>
    <w:p w14:paraId="1396F196" w14:textId="51AE39EC" w:rsidR="00D77947" w:rsidRPr="00AE78AD" w:rsidRDefault="00D77947" w:rsidP="00D77947">
      <w:pPr>
        <w:autoSpaceDE w:val="0"/>
        <w:autoSpaceDN w:val="0"/>
        <w:adjustRightInd w:val="0"/>
        <w:spacing w:after="0" w:line="240" w:lineRule="auto"/>
        <w:jc w:val="both"/>
        <w:rPr>
          <w:b/>
          <w:bCs/>
          <w:color w:val="030402"/>
          <w:sz w:val="22"/>
          <w:szCs w:val="22"/>
        </w:rPr>
      </w:pPr>
      <w:r w:rsidRPr="00AE78AD">
        <w:rPr>
          <w:b/>
          <w:bCs/>
          <w:color w:val="030402"/>
          <w:sz w:val="22"/>
          <w:szCs w:val="22"/>
        </w:rPr>
        <w:t>Articolo 20</w:t>
      </w:r>
      <w:r w:rsidR="007E45E6" w:rsidRPr="00AE78AD">
        <w:rPr>
          <w:b/>
          <w:bCs/>
          <w:color w:val="030402"/>
          <w:sz w:val="22"/>
          <w:szCs w:val="22"/>
        </w:rPr>
        <w:t xml:space="preserve"> - </w:t>
      </w:r>
      <w:r w:rsidRPr="00AE78AD">
        <w:rPr>
          <w:b/>
          <w:bCs/>
          <w:color w:val="030402"/>
          <w:sz w:val="22"/>
          <w:szCs w:val="22"/>
        </w:rPr>
        <w:t>Cauzione provvisoria e definitiva</w:t>
      </w:r>
    </w:p>
    <w:p w14:paraId="7C30AD05" w14:textId="77777777" w:rsidR="00104647" w:rsidRPr="00AE78AD" w:rsidRDefault="00104647" w:rsidP="00D77947">
      <w:pPr>
        <w:autoSpaceDE w:val="0"/>
        <w:autoSpaceDN w:val="0"/>
        <w:adjustRightInd w:val="0"/>
        <w:spacing w:after="0" w:line="240" w:lineRule="auto"/>
        <w:jc w:val="both"/>
        <w:rPr>
          <w:color w:val="000000"/>
          <w:sz w:val="22"/>
          <w:szCs w:val="22"/>
        </w:rPr>
      </w:pPr>
    </w:p>
    <w:p w14:paraId="20BEC35D" w14:textId="726A9DBD" w:rsidR="00D77947" w:rsidRPr="00AE78AD" w:rsidRDefault="00104647" w:rsidP="00D77947">
      <w:pPr>
        <w:autoSpaceDE w:val="0"/>
        <w:autoSpaceDN w:val="0"/>
        <w:adjustRightInd w:val="0"/>
        <w:spacing w:after="0" w:line="240" w:lineRule="auto"/>
        <w:jc w:val="both"/>
        <w:rPr>
          <w:color w:val="000000"/>
          <w:sz w:val="22"/>
          <w:szCs w:val="22"/>
        </w:rPr>
      </w:pPr>
      <w:r w:rsidRPr="00AE78AD">
        <w:rPr>
          <w:color w:val="000000"/>
          <w:sz w:val="22"/>
          <w:szCs w:val="22"/>
        </w:rPr>
        <w:tab/>
      </w:r>
      <w:r w:rsidR="00D77947" w:rsidRPr="00AE78AD">
        <w:rPr>
          <w:color w:val="000000"/>
          <w:sz w:val="22"/>
          <w:szCs w:val="22"/>
        </w:rPr>
        <w:t xml:space="preserve">L’impresa partecipante alla gara deve accompagnare, a pena di esclusione dalla stessa, la propria offerta con un </w:t>
      </w:r>
      <w:r w:rsidR="00D77947" w:rsidRPr="00AE78AD">
        <w:rPr>
          <w:sz w:val="22"/>
          <w:szCs w:val="22"/>
        </w:rPr>
        <w:t xml:space="preserve">deposito cauzionale provvisorio pari al 2% dell'importo posto a base di gara. </w:t>
      </w:r>
    </w:p>
    <w:p w14:paraId="146C1D9C" w14:textId="77777777" w:rsidR="003B083D" w:rsidRDefault="003B083D" w:rsidP="00D77947">
      <w:pPr>
        <w:autoSpaceDE w:val="0"/>
        <w:autoSpaceDN w:val="0"/>
        <w:adjustRightInd w:val="0"/>
        <w:spacing w:after="0" w:line="240" w:lineRule="auto"/>
        <w:jc w:val="both"/>
        <w:rPr>
          <w:color w:val="000000"/>
          <w:sz w:val="22"/>
          <w:szCs w:val="22"/>
        </w:rPr>
      </w:pPr>
    </w:p>
    <w:p w14:paraId="51597F48" w14:textId="12B89D13" w:rsidR="00D77947" w:rsidRPr="00AE78AD" w:rsidRDefault="003B083D" w:rsidP="00D77947">
      <w:pPr>
        <w:autoSpaceDE w:val="0"/>
        <w:autoSpaceDN w:val="0"/>
        <w:adjustRightInd w:val="0"/>
        <w:spacing w:after="0" w:line="240" w:lineRule="auto"/>
        <w:jc w:val="both"/>
        <w:rPr>
          <w:color w:val="000000"/>
          <w:sz w:val="22"/>
          <w:szCs w:val="22"/>
        </w:rPr>
      </w:pPr>
      <w:r>
        <w:rPr>
          <w:color w:val="000000"/>
          <w:sz w:val="22"/>
          <w:szCs w:val="22"/>
        </w:rPr>
        <w:tab/>
      </w:r>
      <w:r w:rsidR="00D77947" w:rsidRPr="00AE78AD">
        <w:rPr>
          <w:color w:val="000000"/>
          <w:sz w:val="22"/>
          <w:szCs w:val="22"/>
        </w:rPr>
        <w:t xml:space="preserve">A garanzia dell'esatto adempimento delle obbligazioni contrattuali assunte, nonché del risarcimento dei danni derivanti dall'inadempimento delle obbligazioni stesse, l'impresa aggiudicataria è poi tenuta a versare, prima della stipula del contratto, </w:t>
      </w:r>
      <w:r w:rsidR="00D77947" w:rsidRPr="00AE78AD">
        <w:rPr>
          <w:sz w:val="22"/>
          <w:szCs w:val="22"/>
        </w:rPr>
        <w:t xml:space="preserve">una cauzione definitiva pari al 10% </w:t>
      </w:r>
      <w:r w:rsidR="00D77947" w:rsidRPr="00AE78AD">
        <w:rPr>
          <w:color w:val="000000"/>
          <w:sz w:val="22"/>
          <w:szCs w:val="22"/>
        </w:rPr>
        <w:t xml:space="preserve">dell’importo del canone annuale come derivante dall’offerta. Nel caso </w:t>
      </w:r>
      <w:r w:rsidR="00D77947" w:rsidRPr="00AE78AD">
        <w:rPr>
          <w:color w:val="000000"/>
          <w:sz w:val="22"/>
          <w:szCs w:val="22"/>
        </w:rPr>
        <w:lastRenderedPageBreak/>
        <w:t>in cui l'Aggiudicatario non ottemperi a quanto previsto, l’Ente dichiara la decadenza dall'aggiudicazione.</w:t>
      </w:r>
    </w:p>
    <w:p w14:paraId="7174C558" w14:textId="77777777" w:rsidR="00D77947" w:rsidRPr="00AE78AD" w:rsidRDefault="00D77947" w:rsidP="00D77947">
      <w:pPr>
        <w:autoSpaceDE w:val="0"/>
        <w:autoSpaceDN w:val="0"/>
        <w:adjustRightInd w:val="0"/>
        <w:spacing w:after="0" w:line="240" w:lineRule="auto"/>
        <w:jc w:val="both"/>
        <w:rPr>
          <w:b/>
          <w:bCs/>
          <w:color w:val="000000"/>
          <w:sz w:val="22"/>
          <w:szCs w:val="22"/>
        </w:rPr>
      </w:pPr>
    </w:p>
    <w:p w14:paraId="1AA2F47F" w14:textId="3993AD24" w:rsidR="00D77947" w:rsidRPr="00AE78AD" w:rsidRDefault="00D77947" w:rsidP="00D77947">
      <w:pPr>
        <w:autoSpaceDE w:val="0"/>
        <w:autoSpaceDN w:val="0"/>
        <w:adjustRightInd w:val="0"/>
        <w:spacing w:after="0" w:line="240" w:lineRule="auto"/>
        <w:jc w:val="both"/>
        <w:rPr>
          <w:b/>
          <w:bCs/>
          <w:color w:val="000000"/>
          <w:sz w:val="22"/>
          <w:szCs w:val="22"/>
        </w:rPr>
      </w:pPr>
      <w:r w:rsidRPr="00AE78AD">
        <w:rPr>
          <w:b/>
          <w:bCs/>
          <w:color w:val="000000"/>
          <w:sz w:val="22"/>
          <w:szCs w:val="22"/>
        </w:rPr>
        <w:t xml:space="preserve">Articolo </w:t>
      </w:r>
      <w:r w:rsidR="003B083D" w:rsidRPr="00AE78AD">
        <w:rPr>
          <w:b/>
          <w:bCs/>
          <w:color w:val="000000"/>
          <w:sz w:val="22"/>
          <w:szCs w:val="22"/>
        </w:rPr>
        <w:t>21 -</w:t>
      </w:r>
      <w:r w:rsidR="007E45E6" w:rsidRPr="00AE78AD">
        <w:rPr>
          <w:b/>
          <w:bCs/>
          <w:color w:val="000000"/>
          <w:sz w:val="22"/>
          <w:szCs w:val="22"/>
        </w:rPr>
        <w:t xml:space="preserve"> </w:t>
      </w:r>
      <w:r w:rsidRPr="00AE78AD">
        <w:rPr>
          <w:b/>
          <w:bCs/>
          <w:color w:val="000000"/>
          <w:sz w:val="22"/>
          <w:szCs w:val="22"/>
        </w:rPr>
        <w:t>Foro competente - Controversie</w:t>
      </w:r>
    </w:p>
    <w:p w14:paraId="459431BA" w14:textId="77777777" w:rsidR="00104647" w:rsidRPr="00AE78AD" w:rsidRDefault="00104647" w:rsidP="00D77947">
      <w:pPr>
        <w:autoSpaceDE w:val="0"/>
        <w:autoSpaceDN w:val="0"/>
        <w:adjustRightInd w:val="0"/>
        <w:spacing w:after="0" w:line="240" w:lineRule="auto"/>
        <w:jc w:val="both"/>
        <w:rPr>
          <w:color w:val="000000"/>
          <w:sz w:val="22"/>
          <w:szCs w:val="22"/>
        </w:rPr>
      </w:pPr>
    </w:p>
    <w:p w14:paraId="788A721E" w14:textId="61449133" w:rsidR="00D77947" w:rsidRPr="00AE78AD" w:rsidRDefault="00104647" w:rsidP="00D77947">
      <w:pPr>
        <w:autoSpaceDE w:val="0"/>
        <w:autoSpaceDN w:val="0"/>
        <w:adjustRightInd w:val="0"/>
        <w:spacing w:after="0" w:line="240" w:lineRule="auto"/>
        <w:jc w:val="both"/>
        <w:rPr>
          <w:color w:val="000000"/>
          <w:sz w:val="22"/>
          <w:szCs w:val="22"/>
        </w:rPr>
      </w:pPr>
      <w:r w:rsidRPr="00AE78AD">
        <w:rPr>
          <w:color w:val="000000"/>
          <w:sz w:val="22"/>
          <w:szCs w:val="22"/>
        </w:rPr>
        <w:tab/>
      </w:r>
      <w:r w:rsidR="00D77947" w:rsidRPr="00AE78AD">
        <w:rPr>
          <w:color w:val="000000"/>
          <w:sz w:val="22"/>
          <w:szCs w:val="22"/>
        </w:rPr>
        <w:t xml:space="preserve">Il Foro di Cuneo sarà competente per tutte le controversie che dovessero insorgere in dipendenza dell’appalto e del relativo contratto. Il contratto di appalto non conterrà la clausola compromissoria. È pertanto escluso il ricorso all’arbitrato per la definizione delle controversie nascenti dal presente appalto. Ai sensi dell’art. comma 1 – bis del </w:t>
      </w:r>
      <w:proofErr w:type="spellStart"/>
      <w:r w:rsidR="00D77947" w:rsidRPr="00AE78AD">
        <w:rPr>
          <w:color w:val="000000"/>
          <w:sz w:val="22"/>
          <w:szCs w:val="22"/>
        </w:rPr>
        <w:t>DLgs</w:t>
      </w:r>
      <w:proofErr w:type="spellEnd"/>
      <w:r w:rsidR="00D77947" w:rsidRPr="00AE78AD">
        <w:rPr>
          <w:color w:val="000000"/>
          <w:sz w:val="22"/>
          <w:szCs w:val="22"/>
        </w:rPr>
        <w:t xml:space="preserve"> 163/2006 e </w:t>
      </w:r>
      <w:proofErr w:type="spellStart"/>
      <w:r w:rsidR="00D77947" w:rsidRPr="00AE78AD">
        <w:rPr>
          <w:color w:val="000000"/>
          <w:sz w:val="22"/>
          <w:szCs w:val="22"/>
        </w:rPr>
        <w:t>ss.mm.ii</w:t>
      </w:r>
      <w:proofErr w:type="spellEnd"/>
      <w:r w:rsidR="00D77947" w:rsidRPr="00AE78AD">
        <w:rPr>
          <w:color w:val="000000"/>
          <w:sz w:val="22"/>
          <w:szCs w:val="22"/>
        </w:rPr>
        <w:t>. è vietato in ogni caso il compromesso.</w:t>
      </w:r>
    </w:p>
    <w:p w14:paraId="7248DBC3" w14:textId="77777777" w:rsidR="00D77947" w:rsidRPr="00AE78AD" w:rsidRDefault="00D77947" w:rsidP="00D77947">
      <w:pPr>
        <w:autoSpaceDE w:val="0"/>
        <w:autoSpaceDN w:val="0"/>
        <w:adjustRightInd w:val="0"/>
        <w:spacing w:after="0" w:line="240" w:lineRule="auto"/>
        <w:jc w:val="both"/>
        <w:rPr>
          <w:b/>
          <w:bCs/>
          <w:color w:val="000000"/>
          <w:sz w:val="22"/>
          <w:szCs w:val="22"/>
        </w:rPr>
      </w:pPr>
    </w:p>
    <w:p w14:paraId="249F03B3" w14:textId="713280E0" w:rsidR="00D77947" w:rsidRPr="00AE78AD" w:rsidRDefault="00D77947" w:rsidP="00D77947">
      <w:pPr>
        <w:autoSpaceDE w:val="0"/>
        <w:autoSpaceDN w:val="0"/>
        <w:adjustRightInd w:val="0"/>
        <w:spacing w:after="0" w:line="240" w:lineRule="auto"/>
        <w:jc w:val="both"/>
        <w:rPr>
          <w:b/>
          <w:bCs/>
          <w:color w:val="000000"/>
          <w:sz w:val="22"/>
          <w:szCs w:val="22"/>
        </w:rPr>
      </w:pPr>
      <w:r w:rsidRPr="00AE78AD">
        <w:rPr>
          <w:b/>
          <w:bCs/>
          <w:color w:val="000000"/>
          <w:sz w:val="22"/>
          <w:szCs w:val="22"/>
        </w:rPr>
        <w:t xml:space="preserve">Articolo </w:t>
      </w:r>
      <w:r w:rsidR="003B083D" w:rsidRPr="00AE78AD">
        <w:rPr>
          <w:b/>
          <w:bCs/>
          <w:color w:val="000000"/>
          <w:sz w:val="22"/>
          <w:szCs w:val="22"/>
        </w:rPr>
        <w:t>22 -</w:t>
      </w:r>
      <w:r w:rsidR="007E45E6" w:rsidRPr="00AE78AD">
        <w:rPr>
          <w:b/>
          <w:bCs/>
          <w:color w:val="000000"/>
          <w:sz w:val="22"/>
          <w:szCs w:val="22"/>
        </w:rPr>
        <w:t xml:space="preserve"> </w:t>
      </w:r>
      <w:r w:rsidRPr="00AE78AD">
        <w:rPr>
          <w:b/>
          <w:bCs/>
          <w:color w:val="000000"/>
          <w:sz w:val="22"/>
          <w:szCs w:val="22"/>
        </w:rPr>
        <w:t>Trattamento dei dati</w:t>
      </w:r>
    </w:p>
    <w:p w14:paraId="15AA1CC3" w14:textId="77777777" w:rsidR="007E45E6" w:rsidRPr="00AE78AD" w:rsidRDefault="007E45E6" w:rsidP="00D77947">
      <w:pPr>
        <w:autoSpaceDE w:val="0"/>
        <w:autoSpaceDN w:val="0"/>
        <w:adjustRightInd w:val="0"/>
        <w:spacing w:after="0" w:line="240" w:lineRule="auto"/>
        <w:jc w:val="both"/>
        <w:rPr>
          <w:b/>
          <w:bCs/>
          <w:color w:val="000000"/>
          <w:sz w:val="22"/>
          <w:szCs w:val="22"/>
        </w:rPr>
      </w:pPr>
    </w:p>
    <w:p w14:paraId="14F28EBF" w14:textId="2D7DE65B" w:rsidR="00104647" w:rsidRPr="00AE78AD" w:rsidRDefault="00104647" w:rsidP="00104647">
      <w:pPr>
        <w:jc w:val="both"/>
        <w:rPr>
          <w:sz w:val="22"/>
          <w:szCs w:val="22"/>
        </w:rPr>
      </w:pPr>
      <w:r w:rsidRPr="00AE78AD">
        <w:rPr>
          <w:rFonts w:cs="Arial"/>
          <w:color w:val="222222"/>
          <w:sz w:val="22"/>
          <w:szCs w:val="22"/>
        </w:rPr>
        <w:tab/>
      </w:r>
      <w:r w:rsidR="00D77947" w:rsidRPr="00AE78AD">
        <w:rPr>
          <w:rFonts w:cs="Arial"/>
          <w:color w:val="222222"/>
          <w:sz w:val="22"/>
          <w:szCs w:val="22"/>
        </w:rPr>
        <w:t xml:space="preserve">L’informativa relativa al trattamento dei dati personali è disponibile all’indirizzo         </w:t>
      </w:r>
      <w:r w:rsidR="00D77947" w:rsidRPr="00AE78AD">
        <w:rPr>
          <w:rFonts w:cs="Arial"/>
          <w:color w:val="222222"/>
          <w:sz w:val="22"/>
          <w:szCs w:val="22"/>
          <w:shd w:val="clear" w:color="auto" w:fill="FFFFFF"/>
        </w:rPr>
        <w:t>web</w:t>
      </w:r>
      <w:r w:rsidR="00D77947" w:rsidRPr="00AE78AD">
        <w:rPr>
          <w:rStyle w:val="apple-converted-space"/>
          <w:rFonts w:cs="Arial"/>
          <w:color w:val="222222"/>
          <w:sz w:val="22"/>
          <w:szCs w:val="22"/>
          <w:shd w:val="clear" w:color="auto" w:fill="FFFFFF"/>
        </w:rPr>
        <w:t> </w:t>
      </w:r>
      <w:hyperlink r:id="rId8" w:tgtFrame="_blank" w:tooltip="https://privacy.nelcomune.it/areeprotettealpimarittime.it" w:history="1">
        <w:r w:rsidR="00D77947" w:rsidRPr="00AE78AD">
          <w:rPr>
            <w:rStyle w:val="Collegamentoipertestuale"/>
            <w:rFonts w:cs="Arial"/>
            <w:color w:val="116CD6"/>
            <w:sz w:val="22"/>
            <w:szCs w:val="22"/>
            <w:shd w:val="clear" w:color="auto" w:fill="FFFFFF"/>
          </w:rPr>
          <w:t>https://privacy.nelcomune.it/areeprotettealpimarittime.it</w:t>
        </w:r>
      </w:hyperlink>
      <w:r w:rsidR="00D77947" w:rsidRPr="00AE78AD">
        <w:rPr>
          <w:sz w:val="22"/>
          <w:szCs w:val="22"/>
        </w:rPr>
        <w:t>.</w:t>
      </w:r>
    </w:p>
    <w:p w14:paraId="12F02BB5" w14:textId="77777777" w:rsidR="00FC2EE6" w:rsidRPr="00AE78AD" w:rsidRDefault="00FC2EE6" w:rsidP="00FC2EE6">
      <w:pPr>
        <w:autoSpaceDE w:val="0"/>
        <w:autoSpaceDN w:val="0"/>
        <w:adjustRightInd w:val="0"/>
        <w:spacing w:after="0" w:line="240" w:lineRule="auto"/>
        <w:jc w:val="both"/>
        <w:rPr>
          <w:b/>
          <w:bCs/>
          <w:color w:val="000000"/>
          <w:sz w:val="22"/>
          <w:szCs w:val="22"/>
        </w:rPr>
      </w:pPr>
    </w:p>
    <w:p w14:paraId="6A3A10BB" w14:textId="77777777" w:rsidR="00104647" w:rsidRPr="00AE78AD" w:rsidRDefault="00104647" w:rsidP="00FC2EE6">
      <w:pPr>
        <w:autoSpaceDE w:val="0"/>
        <w:autoSpaceDN w:val="0"/>
        <w:adjustRightInd w:val="0"/>
        <w:spacing w:after="0" w:line="240" w:lineRule="auto"/>
        <w:jc w:val="both"/>
        <w:rPr>
          <w:b/>
          <w:bCs/>
          <w:color w:val="000000"/>
          <w:sz w:val="22"/>
          <w:szCs w:val="22"/>
        </w:rPr>
      </w:pPr>
    </w:p>
    <w:p w14:paraId="41B49762" w14:textId="77777777" w:rsidR="00104647" w:rsidRPr="00AE78AD" w:rsidRDefault="00104647" w:rsidP="00FC2EE6">
      <w:pPr>
        <w:autoSpaceDE w:val="0"/>
        <w:autoSpaceDN w:val="0"/>
        <w:adjustRightInd w:val="0"/>
        <w:spacing w:after="0" w:line="240" w:lineRule="auto"/>
        <w:jc w:val="both"/>
        <w:rPr>
          <w:b/>
          <w:bCs/>
          <w:color w:val="000000"/>
          <w:sz w:val="22"/>
          <w:szCs w:val="22"/>
        </w:rPr>
      </w:pPr>
    </w:p>
    <w:p w14:paraId="7FE1C041" w14:textId="77777777" w:rsidR="00D30292" w:rsidRPr="00AE78AD" w:rsidRDefault="00D30292" w:rsidP="00FC2EE6">
      <w:pPr>
        <w:autoSpaceDE w:val="0"/>
        <w:autoSpaceDN w:val="0"/>
        <w:adjustRightInd w:val="0"/>
        <w:spacing w:after="0" w:line="240" w:lineRule="auto"/>
        <w:jc w:val="both"/>
        <w:rPr>
          <w:b/>
          <w:bCs/>
          <w:color w:val="000000"/>
          <w:sz w:val="22"/>
          <w:szCs w:val="22"/>
        </w:rPr>
      </w:pPr>
    </w:p>
    <w:p w14:paraId="24A21681" w14:textId="77777777" w:rsidR="00D30292" w:rsidRPr="00AE78AD" w:rsidRDefault="00D30292" w:rsidP="00FC2EE6">
      <w:pPr>
        <w:autoSpaceDE w:val="0"/>
        <w:autoSpaceDN w:val="0"/>
        <w:adjustRightInd w:val="0"/>
        <w:spacing w:after="0" w:line="240" w:lineRule="auto"/>
        <w:jc w:val="both"/>
        <w:rPr>
          <w:b/>
          <w:bCs/>
          <w:color w:val="000000"/>
          <w:sz w:val="22"/>
          <w:szCs w:val="22"/>
        </w:rPr>
      </w:pPr>
    </w:p>
    <w:p w14:paraId="1059932A" w14:textId="77777777" w:rsidR="00D30292" w:rsidRPr="00AE78AD" w:rsidRDefault="00D30292" w:rsidP="00FC2EE6">
      <w:pPr>
        <w:autoSpaceDE w:val="0"/>
        <w:autoSpaceDN w:val="0"/>
        <w:adjustRightInd w:val="0"/>
        <w:spacing w:after="0" w:line="240" w:lineRule="auto"/>
        <w:jc w:val="both"/>
        <w:rPr>
          <w:b/>
          <w:bCs/>
          <w:color w:val="000000"/>
          <w:sz w:val="22"/>
          <w:szCs w:val="22"/>
        </w:rPr>
      </w:pPr>
    </w:p>
    <w:p w14:paraId="6B30C5D7" w14:textId="77777777" w:rsidR="00D30292" w:rsidRPr="00AE78AD" w:rsidRDefault="00D30292" w:rsidP="00FC2EE6">
      <w:pPr>
        <w:autoSpaceDE w:val="0"/>
        <w:autoSpaceDN w:val="0"/>
        <w:adjustRightInd w:val="0"/>
        <w:spacing w:after="0" w:line="240" w:lineRule="auto"/>
        <w:jc w:val="both"/>
        <w:rPr>
          <w:b/>
          <w:bCs/>
          <w:color w:val="000000"/>
          <w:sz w:val="22"/>
          <w:szCs w:val="22"/>
        </w:rPr>
      </w:pPr>
    </w:p>
    <w:p w14:paraId="121B60D0" w14:textId="77777777" w:rsidR="00D30292" w:rsidRPr="00AE78AD" w:rsidRDefault="00D30292" w:rsidP="00FC2EE6">
      <w:pPr>
        <w:autoSpaceDE w:val="0"/>
        <w:autoSpaceDN w:val="0"/>
        <w:adjustRightInd w:val="0"/>
        <w:spacing w:after="0" w:line="240" w:lineRule="auto"/>
        <w:jc w:val="both"/>
        <w:rPr>
          <w:b/>
          <w:bCs/>
          <w:color w:val="000000"/>
          <w:sz w:val="22"/>
          <w:szCs w:val="22"/>
        </w:rPr>
      </w:pPr>
    </w:p>
    <w:p w14:paraId="09152437" w14:textId="77777777" w:rsidR="00D30292" w:rsidRPr="00AE78AD" w:rsidRDefault="00D30292" w:rsidP="00FC2EE6">
      <w:pPr>
        <w:autoSpaceDE w:val="0"/>
        <w:autoSpaceDN w:val="0"/>
        <w:adjustRightInd w:val="0"/>
        <w:spacing w:after="0" w:line="240" w:lineRule="auto"/>
        <w:jc w:val="both"/>
        <w:rPr>
          <w:b/>
          <w:bCs/>
          <w:color w:val="000000"/>
          <w:sz w:val="22"/>
          <w:szCs w:val="22"/>
        </w:rPr>
      </w:pPr>
    </w:p>
    <w:p w14:paraId="27D53DDB" w14:textId="77777777" w:rsidR="00D30292" w:rsidRPr="00AE78AD" w:rsidRDefault="00D30292" w:rsidP="00FC2EE6">
      <w:pPr>
        <w:autoSpaceDE w:val="0"/>
        <w:autoSpaceDN w:val="0"/>
        <w:adjustRightInd w:val="0"/>
        <w:spacing w:after="0" w:line="240" w:lineRule="auto"/>
        <w:jc w:val="both"/>
        <w:rPr>
          <w:b/>
          <w:bCs/>
          <w:color w:val="000000"/>
          <w:sz w:val="22"/>
          <w:szCs w:val="22"/>
        </w:rPr>
      </w:pPr>
    </w:p>
    <w:p w14:paraId="791B03C4" w14:textId="77777777" w:rsidR="00D30292" w:rsidRPr="00AE78AD" w:rsidRDefault="00D30292" w:rsidP="00FC2EE6">
      <w:pPr>
        <w:autoSpaceDE w:val="0"/>
        <w:autoSpaceDN w:val="0"/>
        <w:adjustRightInd w:val="0"/>
        <w:spacing w:after="0" w:line="240" w:lineRule="auto"/>
        <w:jc w:val="both"/>
        <w:rPr>
          <w:b/>
          <w:bCs/>
          <w:color w:val="000000"/>
          <w:sz w:val="22"/>
          <w:szCs w:val="22"/>
        </w:rPr>
      </w:pPr>
    </w:p>
    <w:p w14:paraId="090CD9D7" w14:textId="77777777" w:rsidR="00D30292" w:rsidRPr="00AE78AD" w:rsidRDefault="00D30292" w:rsidP="00FC2EE6">
      <w:pPr>
        <w:autoSpaceDE w:val="0"/>
        <w:autoSpaceDN w:val="0"/>
        <w:adjustRightInd w:val="0"/>
        <w:spacing w:after="0" w:line="240" w:lineRule="auto"/>
        <w:jc w:val="both"/>
        <w:rPr>
          <w:b/>
          <w:bCs/>
          <w:color w:val="000000"/>
          <w:sz w:val="22"/>
          <w:szCs w:val="22"/>
        </w:rPr>
      </w:pPr>
    </w:p>
    <w:p w14:paraId="213221DE" w14:textId="77777777" w:rsidR="00D30292" w:rsidRPr="00AE78AD" w:rsidRDefault="00D30292" w:rsidP="00FC2EE6">
      <w:pPr>
        <w:autoSpaceDE w:val="0"/>
        <w:autoSpaceDN w:val="0"/>
        <w:adjustRightInd w:val="0"/>
        <w:spacing w:after="0" w:line="240" w:lineRule="auto"/>
        <w:jc w:val="both"/>
        <w:rPr>
          <w:b/>
          <w:bCs/>
          <w:color w:val="000000"/>
          <w:sz w:val="22"/>
          <w:szCs w:val="22"/>
        </w:rPr>
      </w:pPr>
    </w:p>
    <w:p w14:paraId="01056A84" w14:textId="77777777" w:rsidR="00D30292" w:rsidRPr="00AE78AD" w:rsidRDefault="00D30292" w:rsidP="00FC2EE6">
      <w:pPr>
        <w:autoSpaceDE w:val="0"/>
        <w:autoSpaceDN w:val="0"/>
        <w:adjustRightInd w:val="0"/>
        <w:spacing w:after="0" w:line="240" w:lineRule="auto"/>
        <w:jc w:val="both"/>
        <w:rPr>
          <w:b/>
          <w:bCs/>
          <w:color w:val="000000"/>
          <w:sz w:val="22"/>
          <w:szCs w:val="22"/>
        </w:rPr>
      </w:pPr>
    </w:p>
    <w:p w14:paraId="281BF440" w14:textId="77777777" w:rsidR="00D30292" w:rsidRPr="00AE78AD" w:rsidRDefault="00D30292" w:rsidP="00FC2EE6">
      <w:pPr>
        <w:autoSpaceDE w:val="0"/>
        <w:autoSpaceDN w:val="0"/>
        <w:adjustRightInd w:val="0"/>
        <w:spacing w:after="0" w:line="240" w:lineRule="auto"/>
        <w:jc w:val="both"/>
        <w:rPr>
          <w:b/>
          <w:bCs/>
          <w:color w:val="000000"/>
          <w:sz w:val="22"/>
          <w:szCs w:val="22"/>
        </w:rPr>
      </w:pPr>
    </w:p>
    <w:p w14:paraId="736D2C87" w14:textId="77777777" w:rsidR="00D30292" w:rsidRPr="00AE78AD" w:rsidRDefault="00D30292" w:rsidP="00FC2EE6">
      <w:pPr>
        <w:autoSpaceDE w:val="0"/>
        <w:autoSpaceDN w:val="0"/>
        <w:adjustRightInd w:val="0"/>
        <w:spacing w:after="0" w:line="240" w:lineRule="auto"/>
        <w:jc w:val="both"/>
        <w:rPr>
          <w:b/>
          <w:bCs/>
          <w:color w:val="000000"/>
          <w:sz w:val="22"/>
          <w:szCs w:val="22"/>
        </w:rPr>
      </w:pPr>
    </w:p>
    <w:p w14:paraId="6EA0715C" w14:textId="77777777" w:rsidR="00D30292" w:rsidRPr="00AE78AD" w:rsidRDefault="00D30292" w:rsidP="00FC2EE6">
      <w:pPr>
        <w:autoSpaceDE w:val="0"/>
        <w:autoSpaceDN w:val="0"/>
        <w:adjustRightInd w:val="0"/>
        <w:spacing w:after="0" w:line="240" w:lineRule="auto"/>
        <w:jc w:val="both"/>
        <w:rPr>
          <w:b/>
          <w:bCs/>
          <w:color w:val="000000"/>
          <w:sz w:val="22"/>
          <w:szCs w:val="22"/>
        </w:rPr>
      </w:pPr>
    </w:p>
    <w:sectPr w:rsidR="00D30292" w:rsidRPr="00AE78AD">
      <w:headerReference w:type="even" r:id="rId9"/>
      <w:headerReference w:type="default" r:id="rId10"/>
      <w:footerReference w:type="even" r:id="rId11"/>
      <w:footerReference w:type="default" r:id="rId12"/>
      <w:headerReference w:type="first" r:id="rId13"/>
      <w:footerReference w:type="first" r:id="rId14"/>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82BE15" w14:textId="77777777" w:rsidR="00252582" w:rsidRDefault="00252582" w:rsidP="004C5232">
      <w:pPr>
        <w:spacing w:after="0" w:line="240" w:lineRule="auto"/>
      </w:pPr>
      <w:r>
        <w:separator/>
      </w:r>
    </w:p>
  </w:endnote>
  <w:endnote w:type="continuationSeparator" w:id="0">
    <w:p w14:paraId="3A25E4BC" w14:textId="77777777" w:rsidR="00252582" w:rsidRDefault="00252582" w:rsidP="004C5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9B850" w14:textId="77777777" w:rsidR="004C5232" w:rsidRDefault="004C5232">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69B14" w14:textId="77777777" w:rsidR="004C5232" w:rsidRDefault="004C5232">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313FB" w14:textId="77777777" w:rsidR="004C5232" w:rsidRDefault="004C523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7A442A" w14:textId="77777777" w:rsidR="00252582" w:rsidRDefault="00252582" w:rsidP="004C5232">
      <w:pPr>
        <w:spacing w:after="0" w:line="240" w:lineRule="auto"/>
      </w:pPr>
      <w:r>
        <w:separator/>
      </w:r>
    </w:p>
  </w:footnote>
  <w:footnote w:type="continuationSeparator" w:id="0">
    <w:p w14:paraId="459D34F5" w14:textId="77777777" w:rsidR="00252582" w:rsidRDefault="00252582" w:rsidP="004C52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9CE92" w14:textId="77777777" w:rsidR="004C5232" w:rsidRDefault="004C5232">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72C3C" w14:textId="63116F0A" w:rsidR="004C5232" w:rsidRDefault="004C5232">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1E7F3" w14:textId="77777777" w:rsidR="004C5232" w:rsidRDefault="004C523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A058D"/>
    <w:multiLevelType w:val="hybridMultilevel"/>
    <w:tmpl w:val="259A11D8"/>
    <w:lvl w:ilvl="0" w:tplc="0410000D">
      <w:start w:val="1"/>
      <w:numFmt w:val="bullet"/>
      <w:lvlText w:val=""/>
      <w:lvlJc w:val="left"/>
      <w:pPr>
        <w:ind w:left="1713" w:hanging="360"/>
      </w:pPr>
      <w:rPr>
        <w:rFonts w:ascii="Wingdings" w:hAnsi="Wingdings"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 w15:restartNumberingAfterBreak="0">
    <w:nsid w:val="07E055C6"/>
    <w:multiLevelType w:val="hybridMultilevel"/>
    <w:tmpl w:val="901AC4B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9A77D53"/>
    <w:multiLevelType w:val="hybridMultilevel"/>
    <w:tmpl w:val="B8288E44"/>
    <w:lvl w:ilvl="0" w:tplc="6624F438">
      <w:numFmt w:val="bullet"/>
      <w:lvlText w:val="-"/>
      <w:lvlJc w:val="left"/>
      <w:pPr>
        <w:ind w:left="720" w:hanging="360"/>
      </w:pPr>
      <w:rPr>
        <w:rFonts w:ascii="Verdana" w:eastAsia="MS Mincho"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8464C3"/>
    <w:multiLevelType w:val="hybridMultilevel"/>
    <w:tmpl w:val="8F52D9BA"/>
    <w:lvl w:ilvl="0" w:tplc="C6181128">
      <w:start w:val="1"/>
      <w:numFmt w:val="lowerLetter"/>
      <w:lvlText w:val="%1."/>
      <w:lvlJc w:val="left"/>
      <w:pPr>
        <w:ind w:left="1069" w:hanging="360"/>
      </w:pPr>
      <w:rPr>
        <w:rFonts w:hint="default"/>
        <w:b/>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1D6012EE"/>
    <w:multiLevelType w:val="hybridMultilevel"/>
    <w:tmpl w:val="3348C476"/>
    <w:lvl w:ilvl="0" w:tplc="C8FCE5DE">
      <w:start w:val="8"/>
      <w:numFmt w:val="bullet"/>
      <w:lvlText w:val=""/>
      <w:lvlJc w:val="left"/>
      <w:pPr>
        <w:ind w:left="720" w:hanging="360"/>
      </w:pPr>
      <w:rPr>
        <w:rFonts w:ascii="Symbol" w:eastAsia="MS Mincho"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1600CAE"/>
    <w:multiLevelType w:val="hybridMultilevel"/>
    <w:tmpl w:val="48E4B20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5E90581"/>
    <w:multiLevelType w:val="hybridMultilevel"/>
    <w:tmpl w:val="B1B63F28"/>
    <w:lvl w:ilvl="0" w:tplc="5BCAB018">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E32253"/>
    <w:multiLevelType w:val="hybridMultilevel"/>
    <w:tmpl w:val="3B06AE28"/>
    <w:lvl w:ilvl="0" w:tplc="0410000D">
      <w:start w:val="1"/>
      <w:numFmt w:val="bullet"/>
      <w:lvlText w:val=""/>
      <w:lvlJc w:val="left"/>
      <w:pPr>
        <w:ind w:left="2138" w:hanging="360"/>
      </w:pPr>
      <w:rPr>
        <w:rFonts w:ascii="Wingdings" w:hAnsi="Wingdings" w:hint="default"/>
      </w:rPr>
    </w:lvl>
    <w:lvl w:ilvl="1" w:tplc="A9B89F24">
      <w:numFmt w:val="bullet"/>
      <w:lvlText w:val="-"/>
      <w:lvlJc w:val="left"/>
      <w:pPr>
        <w:ind w:left="2858" w:hanging="360"/>
      </w:pPr>
      <w:rPr>
        <w:rFonts w:ascii="Verdana" w:eastAsia="MS Mincho" w:hAnsi="Verdana" w:cs="Times New Roman"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8" w15:restartNumberingAfterBreak="0">
    <w:nsid w:val="312B09BD"/>
    <w:multiLevelType w:val="hybridMultilevel"/>
    <w:tmpl w:val="87CE6A1E"/>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31AC433A"/>
    <w:multiLevelType w:val="hybridMultilevel"/>
    <w:tmpl w:val="1772D656"/>
    <w:lvl w:ilvl="0" w:tplc="C8F26F3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591311B"/>
    <w:multiLevelType w:val="hybridMultilevel"/>
    <w:tmpl w:val="38D21AE0"/>
    <w:lvl w:ilvl="0" w:tplc="0410000D">
      <w:start w:val="1"/>
      <w:numFmt w:val="bullet"/>
      <w:lvlText w:val=""/>
      <w:lvlJc w:val="left"/>
      <w:pPr>
        <w:ind w:left="1571" w:hanging="360"/>
      </w:pPr>
      <w:rPr>
        <w:rFonts w:ascii="Wingdings" w:hAnsi="Wingding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1" w15:restartNumberingAfterBreak="0">
    <w:nsid w:val="37196E1D"/>
    <w:multiLevelType w:val="hybridMultilevel"/>
    <w:tmpl w:val="4FAE1E9A"/>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2" w15:restartNumberingAfterBreak="0">
    <w:nsid w:val="3FE73CD8"/>
    <w:multiLevelType w:val="hybridMultilevel"/>
    <w:tmpl w:val="DCCC0480"/>
    <w:lvl w:ilvl="0" w:tplc="22A8DF94">
      <w:start w:val="8"/>
      <w:numFmt w:val="bullet"/>
      <w:lvlText w:val=""/>
      <w:lvlJc w:val="left"/>
      <w:pPr>
        <w:ind w:left="720" w:hanging="360"/>
      </w:pPr>
      <w:rPr>
        <w:rFonts w:ascii="Symbol" w:eastAsia="MS Mincho"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B205A3E"/>
    <w:multiLevelType w:val="hybridMultilevel"/>
    <w:tmpl w:val="B06E1612"/>
    <w:lvl w:ilvl="0" w:tplc="E1506BD8">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4" w15:restartNumberingAfterBreak="0">
    <w:nsid w:val="56787F30"/>
    <w:multiLevelType w:val="hybridMultilevel"/>
    <w:tmpl w:val="30244C66"/>
    <w:lvl w:ilvl="0" w:tplc="60D2EBF8">
      <w:numFmt w:val="bullet"/>
      <w:lvlText w:val="-"/>
      <w:lvlJc w:val="left"/>
      <w:pPr>
        <w:ind w:left="1353" w:hanging="360"/>
      </w:pPr>
      <w:rPr>
        <w:rFonts w:ascii="Verdana" w:eastAsia="MS Mincho" w:hAnsi="Verdana" w:cs="Times New Roman"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15" w15:restartNumberingAfterBreak="0">
    <w:nsid w:val="5F186248"/>
    <w:multiLevelType w:val="hybridMultilevel"/>
    <w:tmpl w:val="47ACFF6E"/>
    <w:lvl w:ilvl="0" w:tplc="7CC86E2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CE21C3"/>
    <w:multiLevelType w:val="hybridMultilevel"/>
    <w:tmpl w:val="E6F27DDC"/>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7" w15:restartNumberingAfterBreak="0">
    <w:nsid w:val="605B6051"/>
    <w:multiLevelType w:val="hybridMultilevel"/>
    <w:tmpl w:val="01DCCBFC"/>
    <w:lvl w:ilvl="0" w:tplc="9758B5AC">
      <w:numFmt w:val="bullet"/>
      <w:lvlText w:val="-"/>
      <w:lvlJc w:val="left"/>
      <w:pPr>
        <w:ind w:left="720" w:hanging="360"/>
      </w:pPr>
      <w:rPr>
        <w:rFonts w:ascii="Verdana" w:eastAsia="MS Mincho"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2325A05"/>
    <w:multiLevelType w:val="hybridMultilevel"/>
    <w:tmpl w:val="015EDA64"/>
    <w:lvl w:ilvl="0" w:tplc="3E187E62">
      <w:numFmt w:val="bullet"/>
      <w:lvlText w:val="-"/>
      <w:lvlJc w:val="left"/>
      <w:pPr>
        <w:ind w:left="1069" w:hanging="360"/>
      </w:pPr>
      <w:rPr>
        <w:rFonts w:ascii="Verdana" w:eastAsia="MS Mincho" w:hAnsi="Verdana"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9" w15:restartNumberingAfterBreak="0">
    <w:nsid w:val="6927546A"/>
    <w:multiLevelType w:val="hybridMultilevel"/>
    <w:tmpl w:val="3BDE232A"/>
    <w:lvl w:ilvl="0" w:tplc="6624F438">
      <w:numFmt w:val="bullet"/>
      <w:lvlText w:val="-"/>
      <w:lvlJc w:val="left"/>
      <w:pPr>
        <w:ind w:left="720" w:hanging="360"/>
      </w:pPr>
      <w:rPr>
        <w:rFonts w:ascii="Verdana" w:eastAsia="MS Mincho"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1580373"/>
    <w:multiLevelType w:val="hybridMultilevel"/>
    <w:tmpl w:val="E428766E"/>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1" w15:restartNumberingAfterBreak="0">
    <w:nsid w:val="72492CFA"/>
    <w:multiLevelType w:val="hybridMultilevel"/>
    <w:tmpl w:val="7F124DB4"/>
    <w:lvl w:ilvl="0" w:tplc="04100017">
      <w:start w:val="1"/>
      <w:numFmt w:val="lowerLetter"/>
      <w:lvlText w:val="%1)"/>
      <w:lvlJc w:val="left"/>
      <w:pPr>
        <w:ind w:left="360" w:hanging="360"/>
      </w:pPr>
      <w:rPr>
        <w:rFont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num w:numId="1">
    <w:abstractNumId w:val="10"/>
  </w:num>
  <w:num w:numId="2">
    <w:abstractNumId w:val="1"/>
  </w:num>
  <w:num w:numId="3">
    <w:abstractNumId w:val="17"/>
  </w:num>
  <w:num w:numId="4">
    <w:abstractNumId w:val="5"/>
  </w:num>
  <w:num w:numId="5">
    <w:abstractNumId w:val="21"/>
  </w:num>
  <w:num w:numId="6">
    <w:abstractNumId w:val="8"/>
  </w:num>
  <w:num w:numId="7">
    <w:abstractNumId w:val="15"/>
  </w:num>
  <w:num w:numId="8">
    <w:abstractNumId w:val="2"/>
  </w:num>
  <w:num w:numId="9">
    <w:abstractNumId w:val="19"/>
  </w:num>
  <w:num w:numId="10">
    <w:abstractNumId w:val="9"/>
  </w:num>
  <w:num w:numId="11">
    <w:abstractNumId w:val="4"/>
  </w:num>
  <w:num w:numId="12">
    <w:abstractNumId w:val="12"/>
  </w:num>
  <w:num w:numId="13">
    <w:abstractNumId w:val="16"/>
  </w:num>
  <w:num w:numId="14">
    <w:abstractNumId w:val="20"/>
  </w:num>
  <w:num w:numId="15">
    <w:abstractNumId w:val="18"/>
  </w:num>
  <w:num w:numId="16">
    <w:abstractNumId w:val="0"/>
  </w:num>
  <w:num w:numId="17">
    <w:abstractNumId w:val="14"/>
  </w:num>
  <w:num w:numId="18">
    <w:abstractNumId w:val="7"/>
  </w:num>
  <w:num w:numId="19">
    <w:abstractNumId w:val="13"/>
  </w:num>
  <w:num w:numId="20">
    <w:abstractNumId w:val="6"/>
  </w:num>
  <w:num w:numId="21">
    <w:abstractNumId w:val="11"/>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947"/>
    <w:rsid w:val="00043D8B"/>
    <w:rsid w:val="00077D20"/>
    <w:rsid w:val="000C58C8"/>
    <w:rsid w:val="000C7FCD"/>
    <w:rsid w:val="00104647"/>
    <w:rsid w:val="00107035"/>
    <w:rsid w:val="001113C9"/>
    <w:rsid w:val="0014339D"/>
    <w:rsid w:val="001657BD"/>
    <w:rsid w:val="00167EDF"/>
    <w:rsid w:val="001924AA"/>
    <w:rsid w:val="001E06C8"/>
    <w:rsid w:val="00252582"/>
    <w:rsid w:val="002A51FC"/>
    <w:rsid w:val="002C19F1"/>
    <w:rsid w:val="002D2FFC"/>
    <w:rsid w:val="002E0A0D"/>
    <w:rsid w:val="002E47AB"/>
    <w:rsid w:val="0030446E"/>
    <w:rsid w:val="0031243F"/>
    <w:rsid w:val="00344C42"/>
    <w:rsid w:val="00345760"/>
    <w:rsid w:val="0034700D"/>
    <w:rsid w:val="003A2272"/>
    <w:rsid w:val="003B083D"/>
    <w:rsid w:val="004049D5"/>
    <w:rsid w:val="00414964"/>
    <w:rsid w:val="0043535B"/>
    <w:rsid w:val="004C5232"/>
    <w:rsid w:val="005004E6"/>
    <w:rsid w:val="00533C56"/>
    <w:rsid w:val="0053467C"/>
    <w:rsid w:val="00587D7C"/>
    <w:rsid w:val="005950CE"/>
    <w:rsid w:val="005E62AB"/>
    <w:rsid w:val="00635C7E"/>
    <w:rsid w:val="00712FEF"/>
    <w:rsid w:val="007448A2"/>
    <w:rsid w:val="00747F09"/>
    <w:rsid w:val="007C581D"/>
    <w:rsid w:val="007D35C0"/>
    <w:rsid w:val="007E45E6"/>
    <w:rsid w:val="00800888"/>
    <w:rsid w:val="00834B33"/>
    <w:rsid w:val="00890519"/>
    <w:rsid w:val="008E5B86"/>
    <w:rsid w:val="009147E1"/>
    <w:rsid w:val="00967EC4"/>
    <w:rsid w:val="009A49E0"/>
    <w:rsid w:val="009D431E"/>
    <w:rsid w:val="009F107B"/>
    <w:rsid w:val="00A26E5E"/>
    <w:rsid w:val="00A4536F"/>
    <w:rsid w:val="00AE78AD"/>
    <w:rsid w:val="00B169C6"/>
    <w:rsid w:val="00BF2DD9"/>
    <w:rsid w:val="00C3586B"/>
    <w:rsid w:val="00CA1151"/>
    <w:rsid w:val="00CB5EC6"/>
    <w:rsid w:val="00CC2DF2"/>
    <w:rsid w:val="00D07094"/>
    <w:rsid w:val="00D30292"/>
    <w:rsid w:val="00D44349"/>
    <w:rsid w:val="00D634A8"/>
    <w:rsid w:val="00D65128"/>
    <w:rsid w:val="00D77947"/>
    <w:rsid w:val="00D87C73"/>
    <w:rsid w:val="00E45152"/>
    <w:rsid w:val="00F46229"/>
    <w:rsid w:val="00F75269"/>
    <w:rsid w:val="00F96491"/>
    <w:rsid w:val="00FA33E3"/>
    <w:rsid w:val="00FC2EE6"/>
    <w:rsid w:val="00FF6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18353A"/>
  <w15:chartTrackingRefBased/>
  <w15:docId w15:val="{AA9EB356-A205-4B2A-BD20-287FD9878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77947"/>
    <w:pPr>
      <w:spacing w:after="200" w:line="276" w:lineRule="auto"/>
    </w:pPr>
    <w:rPr>
      <w:rFonts w:ascii="Verdana" w:eastAsia="MS Mincho" w:hAnsi="Verdana" w:cs="Times New Roman"/>
      <w:sz w:val="20"/>
      <w:szCs w:val="20"/>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D77947"/>
  </w:style>
  <w:style w:type="character" w:customStyle="1" w:styleId="TestonotaapidipaginaCarattere">
    <w:name w:val="Testo nota a piè di pagina Carattere"/>
    <w:basedOn w:val="Carpredefinitoparagrafo"/>
    <w:link w:val="Testonotaapidipagina"/>
    <w:uiPriority w:val="99"/>
    <w:semiHidden/>
    <w:rsid w:val="00D77947"/>
    <w:rPr>
      <w:rFonts w:ascii="Verdana" w:eastAsia="MS Mincho" w:hAnsi="Verdana" w:cs="Times New Roman"/>
      <w:sz w:val="20"/>
      <w:szCs w:val="20"/>
      <w:lang w:val="it-IT" w:eastAsia="it-IT"/>
    </w:rPr>
  </w:style>
  <w:style w:type="character" w:styleId="Rimandonotaapidipagina">
    <w:name w:val="footnote reference"/>
    <w:semiHidden/>
    <w:rsid w:val="00D77947"/>
    <w:rPr>
      <w:vertAlign w:val="superscript"/>
    </w:rPr>
  </w:style>
  <w:style w:type="character" w:styleId="Collegamentoipertestuale">
    <w:name w:val="Hyperlink"/>
    <w:uiPriority w:val="99"/>
    <w:unhideWhenUsed/>
    <w:rsid w:val="00D77947"/>
    <w:rPr>
      <w:color w:val="0000FF"/>
      <w:u w:val="single"/>
    </w:rPr>
  </w:style>
  <w:style w:type="paragraph" w:styleId="Testofumetto">
    <w:name w:val="Balloon Text"/>
    <w:basedOn w:val="Normale"/>
    <w:link w:val="TestofumettoCarattere"/>
    <w:uiPriority w:val="99"/>
    <w:semiHidden/>
    <w:unhideWhenUsed/>
    <w:rsid w:val="00D7794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77947"/>
    <w:rPr>
      <w:rFonts w:ascii="Tahoma" w:eastAsia="MS Mincho" w:hAnsi="Tahoma" w:cs="Tahoma"/>
      <w:sz w:val="16"/>
      <w:szCs w:val="16"/>
      <w:lang w:val="it-IT" w:eastAsia="it-IT"/>
    </w:rPr>
  </w:style>
  <w:style w:type="paragraph" w:styleId="Intestazione">
    <w:name w:val="header"/>
    <w:basedOn w:val="Normale"/>
    <w:link w:val="IntestazioneCarattere"/>
    <w:uiPriority w:val="99"/>
    <w:unhideWhenUsed/>
    <w:rsid w:val="00D77947"/>
    <w:pPr>
      <w:tabs>
        <w:tab w:val="center" w:pos="4819"/>
        <w:tab w:val="right" w:pos="9638"/>
      </w:tabs>
    </w:pPr>
  </w:style>
  <w:style w:type="character" w:customStyle="1" w:styleId="IntestazioneCarattere">
    <w:name w:val="Intestazione Carattere"/>
    <w:basedOn w:val="Carpredefinitoparagrafo"/>
    <w:link w:val="Intestazione"/>
    <w:uiPriority w:val="99"/>
    <w:rsid w:val="00D77947"/>
    <w:rPr>
      <w:rFonts w:ascii="Verdana" w:eastAsia="MS Mincho" w:hAnsi="Verdana" w:cs="Times New Roman"/>
      <w:sz w:val="20"/>
      <w:szCs w:val="20"/>
      <w:lang w:val="it-IT" w:eastAsia="it-IT"/>
    </w:rPr>
  </w:style>
  <w:style w:type="paragraph" w:styleId="Pidipagina">
    <w:name w:val="footer"/>
    <w:basedOn w:val="Normale"/>
    <w:link w:val="PidipaginaCarattere"/>
    <w:uiPriority w:val="99"/>
    <w:unhideWhenUsed/>
    <w:rsid w:val="00D77947"/>
    <w:pPr>
      <w:tabs>
        <w:tab w:val="center" w:pos="4819"/>
        <w:tab w:val="right" w:pos="9638"/>
      </w:tabs>
    </w:pPr>
  </w:style>
  <w:style w:type="character" w:customStyle="1" w:styleId="PidipaginaCarattere">
    <w:name w:val="Piè di pagina Carattere"/>
    <w:basedOn w:val="Carpredefinitoparagrafo"/>
    <w:link w:val="Pidipagina"/>
    <w:uiPriority w:val="99"/>
    <w:rsid w:val="00D77947"/>
    <w:rPr>
      <w:rFonts w:ascii="Verdana" w:eastAsia="MS Mincho" w:hAnsi="Verdana" w:cs="Times New Roman"/>
      <w:sz w:val="20"/>
      <w:szCs w:val="20"/>
      <w:lang w:val="it-IT" w:eastAsia="it-IT"/>
    </w:rPr>
  </w:style>
  <w:style w:type="table" w:styleId="Grigliatabella">
    <w:name w:val="Table Grid"/>
    <w:basedOn w:val="Tabellanormale"/>
    <w:uiPriority w:val="59"/>
    <w:rsid w:val="00D77947"/>
    <w:pPr>
      <w:spacing w:after="0" w:line="240" w:lineRule="auto"/>
    </w:pPr>
    <w:rPr>
      <w:rFonts w:ascii="Verdana" w:eastAsia="MS Mincho" w:hAnsi="Verdana"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D77947"/>
    <w:pPr>
      <w:suppressAutoHyphens/>
      <w:autoSpaceDE w:val="0"/>
      <w:spacing w:after="0" w:line="240" w:lineRule="auto"/>
      <w:jc w:val="both"/>
    </w:pPr>
    <w:rPr>
      <w:rFonts w:ascii="Times New Roman" w:eastAsia="Times New Roman" w:hAnsi="Times New Roman"/>
      <w:sz w:val="24"/>
      <w:szCs w:val="24"/>
      <w:lang w:eastAsia="zh-CN"/>
    </w:rPr>
  </w:style>
  <w:style w:type="character" w:customStyle="1" w:styleId="CorpotestoCarattere">
    <w:name w:val="Corpo testo Carattere"/>
    <w:basedOn w:val="Carpredefinitoparagrafo"/>
    <w:link w:val="Corpotesto"/>
    <w:rsid w:val="00D77947"/>
    <w:rPr>
      <w:rFonts w:ascii="Times New Roman" w:eastAsia="Times New Roman" w:hAnsi="Times New Roman" w:cs="Times New Roman"/>
      <w:sz w:val="24"/>
      <w:szCs w:val="24"/>
      <w:lang w:val="it-IT" w:eastAsia="zh-CN"/>
    </w:rPr>
  </w:style>
  <w:style w:type="character" w:customStyle="1" w:styleId="apple-converted-space">
    <w:name w:val="apple-converted-space"/>
    <w:uiPriority w:val="99"/>
    <w:rsid w:val="00D77947"/>
  </w:style>
  <w:style w:type="paragraph" w:styleId="Paragrafoelenco">
    <w:name w:val="List Paragraph"/>
    <w:basedOn w:val="Normale"/>
    <w:uiPriority w:val="34"/>
    <w:qFormat/>
    <w:rsid w:val="00CC2D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ivacy.nelcomune.it/areeprotettealpimarittime.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5381</Words>
  <Characters>30676</Characters>
  <Application>Microsoft Office Word</Application>
  <DocSecurity>0</DocSecurity>
  <Lines>255</Lines>
  <Paragraphs>71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 Parco Marguareis</dc:creator>
  <cp:keywords/>
  <dc:description/>
  <cp:lastModifiedBy>Giorgio Bernardi</cp:lastModifiedBy>
  <cp:revision>2</cp:revision>
  <dcterms:created xsi:type="dcterms:W3CDTF">2021-03-09T10:55:00Z</dcterms:created>
  <dcterms:modified xsi:type="dcterms:W3CDTF">2021-03-09T10:55:00Z</dcterms:modified>
</cp:coreProperties>
</file>